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5E" w:rsidRDefault="002C695E" w:rsidP="002C695E">
      <w:pPr>
        <w:pStyle w:val="NoSpacing"/>
      </w:pPr>
      <w:r>
        <w:rPr>
          <w:b/>
        </w:rPr>
        <w:t>Self-Assessment Written Assignment</w:t>
      </w:r>
    </w:p>
    <w:p w:rsidR="002C695E" w:rsidRDefault="002C695E" w:rsidP="002C695E">
      <w:pPr>
        <w:pStyle w:val="NoSpacing"/>
      </w:pPr>
    </w:p>
    <w:p w:rsidR="002C695E" w:rsidRDefault="002C695E" w:rsidP="002C695E">
      <w:pPr>
        <w:pStyle w:val="NoSpacing"/>
        <w:numPr>
          <w:ilvl w:val="0"/>
          <w:numId w:val="7"/>
        </w:numPr>
      </w:pPr>
      <w:r>
        <w:t>The skills and concepts that have been covered in this class up to now are listed below.  Assess your understanding of each and place an X in the appropriate column.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C695E" w:rsidTr="0076634B"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  <w:r>
              <w:t>Acquisition</w:t>
            </w: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  <w:r>
              <w:t>Fluency</w:t>
            </w: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  <w:r>
              <w:t>Generalization/ Adaptation</w:t>
            </w:r>
          </w:p>
        </w:tc>
      </w:tr>
      <w:tr w:rsidR="002C695E" w:rsidTr="0076634B">
        <w:tc>
          <w:tcPr>
            <w:tcW w:w="2394" w:type="dxa"/>
          </w:tcPr>
          <w:p w:rsidR="002C695E" w:rsidRDefault="002C695E" w:rsidP="0076634B">
            <w:pPr>
              <w:pStyle w:val="NoSpacing"/>
            </w:pPr>
            <w:r>
              <w:t>Order of Operations</w:t>
            </w: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</w:tr>
      <w:tr w:rsidR="002C695E" w:rsidTr="0076634B">
        <w:tc>
          <w:tcPr>
            <w:tcW w:w="2394" w:type="dxa"/>
          </w:tcPr>
          <w:p w:rsidR="002C695E" w:rsidRDefault="002C695E" w:rsidP="0076634B">
            <w:pPr>
              <w:pStyle w:val="NoSpacing"/>
            </w:pPr>
            <w:r>
              <w:t>Like terms</w:t>
            </w: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</w:tr>
      <w:tr w:rsidR="002C695E" w:rsidTr="0076634B">
        <w:tc>
          <w:tcPr>
            <w:tcW w:w="2394" w:type="dxa"/>
          </w:tcPr>
          <w:p w:rsidR="002C695E" w:rsidRDefault="002C695E" w:rsidP="0076634B">
            <w:pPr>
              <w:pStyle w:val="NoSpacing"/>
            </w:pPr>
            <w:r>
              <w:t>Factors/Multiples</w:t>
            </w: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</w:tr>
      <w:tr w:rsidR="002C695E" w:rsidTr="0076634B">
        <w:tc>
          <w:tcPr>
            <w:tcW w:w="2394" w:type="dxa"/>
          </w:tcPr>
          <w:p w:rsidR="002C695E" w:rsidRDefault="002C695E" w:rsidP="0076634B">
            <w:pPr>
              <w:pStyle w:val="NoSpacing"/>
            </w:pPr>
            <w:r>
              <w:t>Meaning of fractions</w:t>
            </w: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</w:tr>
      <w:tr w:rsidR="002C695E" w:rsidTr="0076634B">
        <w:tc>
          <w:tcPr>
            <w:tcW w:w="2394" w:type="dxa"/>
          </w:tcPr>
          <w:p w:rsidR="002C695E" w:rsidRDefault="002C695E" w:rsidP="0076634B">
            <w:pPr>
              <w:pStyle w:val="NoSpacing"/>
            </w:pPr>
            <w:r>
              <w:t>Ordering fractions</w:t>
            </w: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</w:tr>
      <w:tr w:rsidR="002C695E" w:rsidTr="0076634B">
        <w:tc>
          <w:tcPr>
            <w:tcW w:w="2394" w:type="dxa"/>
          </w:tcPr>
          <w:p w:rsidR="002C695E" w:rsidRDefault="002C695E" w:rsidP="0076634B">
            <w:pPr>
              <w:pStyle w:val="NoSpacing"/>
            </w:pPr>
            <w:r>
              <w:t>Add/Subtract fractions</w:t>
            </w: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</w:tr>
      <w:tr w:rsidR="002C695E" w:rsidTr="0076634B">
        <w:tc>
          <w:tcPr>
            <w:tcW w:w="2394" w:type="dxa"/>
          </w:tcPr>
          <w:p w:rsidR="002C695E" w:rsidRDefault="002C695E" w:rsidP="0076634B">
            <w:pPr>
              <w:pStyle w:val="NoSpacing"/>
            </w:pPr>
            <w:r>
              <w:t>Multiply/Divide Fractions</w:t>
            </w: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</w:tr>
      <w:tr w:rsidR="002C695E" w:rsidTr="0076634B">
        <w:tc>
          <w:tcPr>
            <w:tcW w:w="2394" w:type="dxa"/>
          </w:tcPr>
          <w:p w:rsidR="002C695E" w:rsidRDefault="002C695E" w:rsidP="0076634B">
            <w:pPr>
              <w:pStyle w:val="NoSpacing"/>
            </w:pPr>
            <w:r>
              <w:t>Meaning of percentages</w:t>
            </w: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  <w:tc>
          <w:tcPr>
            <w:tcW w:w="2394" w:type="dxa"/>
          </w:tcPr>
          <w:p w:rsidR="002C695E" w:rsidRDefault="002C695E" w:rsidP="0076634B">
            <w:pPr>
              <w:pStyle w:val="NoSpacing"/>
            </w:pPr>
          </w:p>
        </w:tc>
      </w:tr>
    </w:tbl>
    <w:p w:rsidR="002C695E" w:rsidRDefault="002C695E" w:rsidP="002C695E">
      <w:pPr>
        <w:pStyle w:val="NoSpacing"/>
      </w:pPr>
    </w:p>
    <w:p w:rsidR="002C695E" w:rsidRDefault="002C695E" w:rsidP="002C695E">
      <w:pPr>
        <w:pStyle w:val="NoSpacing"/>
        <w:numPr>
          <w:ilvl w:val="0"/>
          <w:numId w:val="7"/>
        </w:numPr>
      </w:pPr>
      <w:r>
        <w:t xml:space="preserve">Select </w:t>
      </w:r>
      <w:r w:rsidRPr="001D77D0">
        <w:rPr>
          <w:b/>
        </w:rPr>
        <w:t>one</w:t>
      </w:r>
      <w:r>
        <w:t xml:space="preserve"> of the following two questions to answer.</w:t>
      </w:r>
    </w:p>
    <w:p w:rsidR="002C695E" w:rsidRDefault="002C695E" w:rsidP="002C695E">
      <w:pPr>
        <w:pStyle w:val="NoSpacing"/>
        <w:numPr>
          <w:ilvl w:val="0"/>
          <w:numId w:val="9"/>
        </w:numPr>
      </w:pPr>
      <w:r>
        <w:t>Are there any areas in which you think you should be at a higher level?  If so, what will you do about it?</w:t>
      </w:r>
    </w:p>
    <w:p w:rsidR="002C695E" w:rsidRDefault="002C695E" w:rsidP="002C695E">
      <w:pPr>
        <w:pStyle w:val="NoSpacing"/>
        <w:numPr>
          <w:ilvl w:val="0"/>
          <w:numId w:val="9"/>
        </w:numPr>
      </w:pPr>
      <w:r>
        <w:t xml:space="preserve">Choose one category in which you rate yourself the highest.  What evidence do you have to support your rating?  </w:t>
      </w:r>
    </w:p>
    <w:p w:rsidR="002C695E" w:rsidRDefault="002C695E" w:rsidP="002C695E">
      <w:r>
        <w:br w:type="page"/>
      </w:r>
    </w:p>
    <w:p w:rsidR="002C695E" w:rsidRDefault="002C695E" w:rsidP="002C695E">
      <w:pPr>
        <w:pStyle w:val="NoSpacing"/>
        <w:numPr>
          <w:ilvl w:val="0"/>
          <w:numId w:val="7"/>
        </w:numPr>
      </w:pPr>
      <w:r>
        <w:lastRenderedPageBreak/>
        <w:t>Identify which of the four levels of learning identified by Haring and Eaton best fits each strategy.</w:t>
      </w:r>
    </w:p>
    <w:p w:rsidR="002C695E" w:rsidRDefault="002C695E" w:rsidP="002C695E">
      <w:pPr>
        <w:pStyle w:val="NoSpacing"/>
      </w:pPr>
    </w:p>
    <w:p w:rsidR="002C695E" w:rsidRDefault="002C695E" w:rsidP="002C695E">
      <w:pPr>
        <w:pStyle w:val="NoSpacing"/>
        <w:numPr>
          <w:ilvl w:val="0"/>
          <w:numId w:val="8"/>
        </w:numPr>
      </w:pPr>
      <w:r>
        <w:t>_____________________</w:t>
      </w:r>
      <w:proofErr w:type="gramStart"/>
      <w:r>
        <w:t>_  Do</w:t>
      </w:r>
      <w:proofErr w:type="gramEnd"/>
      <w:r>
        <w:t xml:space="preserve"> many problems quickly and then go back and check answers.</w:t>
      </w:r>
    </w:p>
    <w:p w:rsidR="002C695E" w:rsidRDefault="002C695E" w:rsidP="002C695E">
      <w:pPr>
        <w:pStyle w:val="NoSpacing"/>
        <w:ind w:left="360"/>
      </w:pPr>
    </w:p>
    <w:p w:rsidR="002C695E" w:rsidRDefault="002C695E" w:rsidP="002C695E">
      <w:pPr>
        <w:pStyle w:val="NoSpacing"/>
        <w:numPr>
          <w:ilvl w:val="0"/>
          <w:numId w:val="8"/>
        </w:numPr>
      </w:pPr>
      <w:r>
        <w:t>_____________________</w:t>
      </w:r>
      <w:proofErr w:type="gramStart"/>
      <w:r>
        <w:t>_  Look</w:t>
      </w:r>
      <w:proofErr w:type="gramEnd"/>
      <w:r>
        <w:t xml:space="preserve"> in my textbook for different types of problems that use the same skill.</w:t>
      </w:r>
    </w:p>
    <w:p w:rsidR="002C695E" w:rsidRDefault="002C695E" w:rsidP="002C695E">
      <w:pPr>
        <w:pStyle w:val="NoSpacing"/>
        <w:ind w:left="360"/>
      </w:pPr>
    </w:p>
    <w:p w:rsidR="002C695E" w:rsidRDefault="002C695E" w:rsidP="002C695E">
      <w:pPr>
        <w:pStyle w:val="NoSpacing"/>
        <w:numPr>
          <w:ilvl w:val="0"/>
          <w:numId w:val="8"/>
        </w:numPr>
      </w:pPr>
      <w:r>
        <w:t>______________________Check each problem before going on to the next one.</w:t>
      </w:r>
    </w:p>
    <w:p w:rsidR="002C695E" w:rsidRDefault="002C695E" w:rsidP="002C695E">
      <w:pPr>
        <w:pStyle w:val="ListParagraph"/>
        <w:ind w:left="1080"/>
      </w:pPr>
    </w:p>
    <w:p w:rsidR="002C695E" w:rsidRDefault="002C695E" w:rsidP="002C695E">
      <w:pPr>
        <w:pStyle w:val="NoSpacing"/>
        <w:numPr>
          <w:ilvl w:val="0"/>
          <w:numId w:val="8"/>
        </w:numPr>
      </w:pPr>
      <w:r>
        <w:t>_____________________</w:t>
      </w:r>
      <w:proofErr w:type="gramStart"/>
      <w:r>
        <w:t>_  Explain</w:t>
      </w:r>
      <w:proofErr w:type="gramEnd"/>
      <w:r>
        <w:t xml:space="preserve"> the steps of the problems using the correct vocabulary.</w:t>
      </w:r>
    </w:p>
    <w:p w:rsidR="002C695E" w:rsidRDefault="002C695E" w:rsidP="002C695E">
      <w:pPr>
        <w:pStyle w:val="NoSpacing"/>
        <w:ind w:left="360"/>
      </w:pPr>
    </w:p>
    <w:p w:rsidR="002C695E" w:rsidRDefault="002C695E" w:rsidP="002C695E">
      <w:pPr>
        <w:pStyle w:val="NoSpacing"/>
        <w:numPr>
          <w:ilvl w:val="0"/>
          <w:numId w:val="8"/>
        </w:numPr>
      </w:pPr>
      <w:r>
        <w:t>_____________________</w:t>
      </w:r>
      <w:proofErr w:type="gramStart"/>
      <w:r>
        <w:t>_  Explain</w:t>
      </w:r>
      <w:proofErr w:type="gramEnd"/>
      <w:r>
        <w:t xml:space="preserve"> how previous material connects to a new concept.</w:t>
      </w:r>
    </w:p>
    <w:p w:rsidR="002C695E" w:rsidRDefault="002C695E" w:rsidP="002C695E">
      <w:pPr>
        <w:pStyle w:val="ListParagraph"/>
      </w:pPr>
    </w:p>
    <w:p w:rsidR="002C695E" w:rsidRDefault="002C695E" w:rsidP="002C695E">
      <w:pPr>
        <w:pStyle w:val="NoSpacing"/>
      </w:pPr>
    </w:p>
    <w:p w:rsidR="002C695E" w:rsidRDefault="002C695E" w:rsidP="002C695E">
      <w:pPr>
        <w:pStyle w:val="NoSpacing"/>
        <w:numPr>
          <w:ilvl w:val="0"/>
          <w:numId w:val="7"/>
        </w:numPr>
      </w:pPr>
      <w:r>
        <w:t xml:space="preserve">Write a response to </w:t>
      </w:r>
      <w:r w:rsidRPr="00E37BB3">
        <w:rPr>
          <w:b/>
        </w:rPr>
        <w:t>one</w:t>
      </w:r>
      <w:r>
        <w:t xml:space="preserve"> of the prompts listed below…</w:t>
      </w:r>
    </w:p>
    <w:p w:rsidR="002C695E" w:rsidRDefault="002C695E" w:rsidP="002C695E">
      <w:pPr>
        <w:pStyle w:val="NoSpacing"/>
        <w:numPr>
          <w:ilvl w:val="1"/>
          <w:numId w:val="7"/>
        </w:numPr>
      </w:pPr>
      <w:r>
        <w:t>Describe a way in which you have “copped-out” about assessing your understanding in a math class.</w:t>
      </w:r>
    </w:p>
    <w:p w:rsidR="002C695E" w:rsidRDefault="002C695E" w:rsidP="002C695E">
      <w:pPr>
        <w:pStyle w:val="NoSpacing"/>
        <w:numPr>
          <w:ilvl w:val="1"/>
          <w:numId w:val="7"/>
        </w:numPr>
      </w:pPr>
      <w:r>
        <w:t>Describe a way in which you used self-assessment to help you learn in a math class.</w:t>
      </w:r>
    </w:p>
    <w:p w:rsidR="002C695E" w:rsidRDefault="002C695E" w:rsidP="002C695E">
      <w:pPr>
        <w:pStyle w:val="NoSpacing"/>
        <w:numPr>
          <w:ilvl w:val="1"/>
          <w:numId w:val="7"/>
        </w:numPr>
      </w:pPr>
      <w:r>
        <w:t>Describe a common error you know you make in math and explain a strategy you can use to correct this error.</w:t>
      </w:r>
    </w:p>
    <w:p w:rsidR="002C695E" w:rsidRDefault="002C695E" w:rsidP="002C695E">
      <w:pPr>
        <w:pStyle w:val="NoSpacing"/>
      </w:pPr>
    </w:p>
    <w:p w:rsidR="002C695E" w:rsidRDefault="002C695E" w:rsidP="002C695E">
      <w:pPr>
        <w:pStyle w:val="NoSpacing"/>
      </w:pPr>
    </w:p>
    <w:p w:rsidR="002C695E" w:rsidRDefault="002C695E" w:rsidP="002C695E">
      <w:pPr>
        <w:pStyle w:val="NoSpacing"/>
      </w:pPr>
    </w:p>
    <w:p w:rsidR="000A479B" w:rsidRDefault="000A479B" w:rsidP="000A479B">
      <w:pPr>
        <w:pStyle w:val="NoSpacing"/>
      </w:pPr>
    </w:p>
    <w:p w:rsidR="002C695E" w:rsidRDefault="002C695E" w:rsidP="000A479B">
      <w:pPr>
        <w:pStyle w:val="NoSpacing"/>
      </w:pPr>
    </w:p>
    <w:p w:rsidR="002C695E" w:rsidRDefault="002C695E" w:rsidP="000A479B">
      <w:pPr>
        <w:pStyle w:val="NoSpacing"/>
      </w:pPr>
    </w:p>
    <w:p w:rsidR="002C695E" w:rsidRDefault="002C695E" w:rsidP="000A479B">
      <w:pPr>
        <w:pStyle w:val="NoSpacing"/>
      </w:pPr>
    </w:p>
    <w:p w:rsidR="002C695E" w:rsidRDefault="002C695E" w:rsidP="000A479B">
      <w:pPr>
        <w:pStyle w:val="NoSpacing"/>
      </w:pPr>
    </w:p>
    <w:p w:rsidR="002C695E" w:rsidRDefault="002C695E" w:rsidP="000A479B">
      <w:pPr>
        <w:pStyle w:val="NoSpacing"/>
      </w:pPr>
    </w:p>
    <w:p w:rsidR="002C695E" w:rsidRDefault="002C695E" w:rsidP="000A479B">
      <w:pPr>
        <w:pStyle w:val="NoSpacing"/>
      </w:pPr>
    </w:p>
    <w:p w:rsidR="002C695E" w:rsidRDefault="002C695E" w:rsidP="000A479B">
      <w:pPr>
        <w:pStyle w:val="NoSpacing"/>
      </w:pPr>
    </w:p>
    <w:p w:rsidR="002C695E" w:rsidRDefault="002C695E" w:rsidP="000A479B">
      <w:pPr>
        <w:pStyle w:val="NoSpacing"/>
      </w:pPr>
    </w:p>
    <w:p w:rsidR="002C695E" w:rsidRDefault="002C695E" w:rsidP="000A479B">
      <w:pPr>
        <w:pStyle w:val="NoSpacing"/>
      </w:pPr>
    </w:p>
    <w:p w:rsidR="002C695E" w:rsidRDefault="002C695E" w:rsidP="000A479B">
      <w:pPr>
        <w:pStyle w:val="NoSpacing"/>
      </w:pPr>
    </w:p>
    <w:p w:rsidR="002C695E" w:rsidRDefault="002C695E" w:rsidP="000A479B">
      <w:pPr>
        <w:pStyle w:val="NoSpacing"/>
      </w:pPr>
    </w:p>
    <w:p w:rsidR="002C695E" w:rsidRDefault="002C695E" w:rsidP="000A479B">
      <w:pPr>
        <w:pStyle w:val="NoSpacing"/>
      </w:pPr>
    </w:p>
    <w:p w:rsidR="002C695E" w:rsidRDefault="002C695E" w:rsidP="000A479B">
      <w:pPr>
        <w:pStyle w:val="NoSpacing"/>
      </w:pPr>
    </w:p>
    <w:p w:rsidR="002C695E" w:rsidRDefault="002C695E" w:rsidP="000A479B">
      <w:pPr>
        <w:pStyle w:val="NoSpacing"/>
      </w:pPr>
    </w:p>
    <w:p w:rsidR="002C695E" w:rsidRDefault="002C695E" w:rsidP="000A479B">
      <w:pPr>
        <w:pStyle w:val="NoSpacing"/>
      </w:pPr>
    </w:p>
    <w:p w:rsidR="00142FA9" w:rsidRDefault="00142FA9" w:rsidP="00142FA9">
      <w:r>
        <w:rPr>
          <w:b/>
        </w:rPr>
        <w:lastRenderedPageBreak/>
        <w:t>Thinking Ahead About Percentages</w:t>
      </w:r>
      <w:r>
        <w:t xml:space="preserve"> – You should understand these questions fully before the next class.  Check your answers with the key on your instructor’s website.  </w:t>
      </w:r>
      <w:r w:rsidRPr="009433BC">
        <w:t xml:space="preserve"> </w:t>
      </w:r>
      <w:r>
        <w:t>You can get help with this work from the following sources:</w:t>
      </w:r>
    </w:p>
    <w:p w:rsidR="00142FA9" w:rsidRPr="00134B72" w:rsidRDefault="00142FA9" w:rsidP="00142FA9">
      <w:pPr>
        <w:pStyle w:val="NoSpacing"/>
        <w:numPr>
          <w:ilvl w:val="0"/>
          <w:numId w:val="2"/>
        </w:numPr>
      </w:pPr>
      <w:r>
        <w:t>p. 21-22 of your textbook</w:t>
      </w:r>
    </w:p>
    <w:p w:rsidR="00142FA9" w:rsidRDefault="00142FA9" w:rsidP="00142FA9">
      <w:pPr>
        <w:pStyle w:val="NoSpacing"/>
        <w:numPr>
          <w:ilvl w:val="0"/>
          <w:numId w:val="2"/>
        </w:numPr>
      </w:pPr>
      <w:r>
        <w:t>Visit your instructor during office hours</w:t>
      </w:r>
    </w:p>
    <w:p w:rsidR="00142FA9" w:rsidRDefault="00142FA9" w:rsidP="00142FA9">
      <w:pPr>
        <w:pStyle w:val="NoSpacing"/>
        <w:numPr>
          <w:ilvl w:val="0"/>
          <w:numId w:val="2"/>
        </w:numPr>
      </w:pPr>
      <w:r>
        <w:t>Go to the Algebra Alcove</w:t>
      </w:r>
    </w:p>
    <w:p w:rsidR="00863D60" w:rsidRDefault="00863D60" w:rsidP="00863D60">
      <w:pPr>
        <w:pStyle w:val="NoSpacing"/>
        <w:numPr>
          <w:ilvl w:val="0"/>
          <w:numId w:val="2"/>
        </w:numPr>
      </w:pPr>
      <w:r>
        <w:t>Use the following resources on the Internet:</w:t>
      </w:r>
    </w:p>
    <w:p w:rsidR="00113AAA" w:rsidRPr="00113AAA" w:rsidRDefault="00113AAA" w:rsidP="00113AAA">
      <w:pPr>
        <w:pStyle w:val="NoSpacing"/>
        <w:ind w:left="720"/>
        <w:rPr>
          <w:b/>
        </w:rPr>
      </w:pPr>
      <w:r w:rsidRPr="00113AAA">
        <w:rPr>
          <w:b/>
        </w:rPr>
        <w:t>Meaning of Percent and Conversions</w:t>
      </w:r>
    </w:p>
    <w:p w:rsidR="00113AAA" w:rsidRDefault="003C3BB6" w:rsidP="00113AAA">
      <w:pPr>
        <w:pStyle w:val="NoSpacing"/>
        <w:numPr>
          <w:ilvl w:val="0"/>
          <w:numId w:val="5"/>
        </w:numPr>
      </w:pPr>
      <w:hyperlink r:id="rId7" w:history="1">
        <w:r w:rsidR="00113AAA" w:rsidRPr="00113AAA">
          <w:rPr>
            <w:rStyle w:val="Hyperlink"/>
          </w:rPr>
          <w:t>http://www.mathgoodies.com/LESSONS/vol4/meaning_percent.html</w:t>
        </w:r>
      </w:hyperlink>
    </w:p>
    <w:p w:rsidR="00113AAA" w:rsidRPr="00113AAA" w:rsidRDefault="00113AAA" w:rsidP="00113AAA">
      <w:pPr>
        <w:pStyle w:val="NoSpacing"/>
        <w:ind w:left="720"/>
        <w:rPr>
          <w:b/>
        </w:rPr>
      </w:pPr>
      <w:r w:rsidRPr="00113AAA">
        <w:rPr>
          <w:b/>
        </w:rPr>
        <w:t>Conversion</w:t>
      </w:r>
    </w:p>
    <w:p w:rsidR="00863D60" w:rsidRDefault="003C3BB6" w:rsidP="00863D60">
      <w:pPr>
        <w:pStyle w:val="NoSpacing"/>
        <w:numPr>
          <w:ilvl w:val="1"/>
          <w:numId w:val="2"/>
        </w:numPr>
      </w:pPr>
      <w:hyperlink r:id="rId8" w:history="1">
        <w:r w:rsidR="00863D60" w:rsidRPr="00863D60">
          <w:rPr>
            <w:rStyle w:val="Hyperlink"/>
          </w:rPr>
          <w:t>http://www.youtube.com/watch?v=RvtdlnYFNhc</w:t>
        </w:r>
      </w:hyperlink>
    </w:p>
    <w:p w:rsidR="00113AAA" w:rsidRDefault="00113AAA" w:rsidP="00113AAA">
      <w:pPr>
        <w:pStyle w:val="NoSpacing"/>
        <w:ind w:left="720"/>
      </w:pPr>
      <w:r>
        <w:rPr>
          <w:b/>
        </w:rPr>
        <w:t>Estimation</w:t>
      </w:r>
    </w:p>
    <w:p w:rsidR="00113AAA" w:rsidRPr="00113AAA" w:rsidRDefault="003C3BB6" w:rsidP="00113AAA">
      <w:pPr>
        <w:pStyle w:val="NoSpacing"/>
        <w:numPr>
          <w:ilvl w:val="1"/>
          <w:numId w:val="2"/>
        </w:numPr>
      </w:pPr>
      <w:hyperlink r:id="rId9" w:history="1">
        <w:r w:rsidR="00113AAA" w:rsidRPr="00113AAA">
          <w:rPr>
            <w:rStyle w:val="Hyperlink"/>
          </w:rPr>
          <w:t>http://www.hellam.net/maths2000/percent1.html</w:t>
        </w:r>
      </w:hyperlink>
    </w:p>
    <w:p w:rsidR="000C16C0" w:rsidRDefault="000C16C0" w:rsidP="000C16C0">
      <w:pPr>
        <w:pStyle w:val="NoSpacing"/>
        <w:rPr>
          <w:b/>
        </w:rPr>
      </w:pPr>
    </w:p>
    <w:p w:rsidR="000C16C0" w:rsidRPr="000C16C0" w:rsidRDefault="00863D60" w:rsidP="000C16C0">
      <w:pPr>
        <w:pStyle w:val="NoSpacing"/>
        <w:rPr>
          <w:b/>
        </w:rPr>
      </w:pPr>
      <w:r w:rsidRPr="000C16C0">
        <w:rPr>
          <w:b/>
        </w:rPr>
        <w:t xml:space="preserve">Convert </w:t>
      </w:r>
      <w:r w:rsidR="000C16C0" w:rsidRPr="000C16C0">
        <w:rPr>
          <w:b/>
        </w:rPr>
        <w:t xml:space="preserve">#1-4 </w:t>
      </w:r>
      <w:r w:rsidRPr="000C16C0">
        <w:rPr>
          <w:b/>
        </w:rPr>
        <w:t>to decimals.</w:t>
      </w:r>
      <w:r w:rsidR="000C16C0" w:rsidRPr="000C16C0">
        <w:rPr>
          <w:b/>
        </w:rPr>
        <w:t xml:space="preserve"> Convert #5-8 to percents.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63D60" w:rsidTr="00863D60">
        <w:tc>
          <w:tcPr>
            <w:tcW w:w="2394" w:type="dxa"/>
          </w:tcPr>
          <w:p w:rsidR="00863D60" w:rsidRDefault="00863D60" w:rsidP="00863D60">
            <w:pPr>
              <w:pStyle w:val="NoSpacing"/>
              <w:numPr>
                <w:ilvl w:val="0"/>
                <w:numId w:val="4"/>
              </w:numPr>
            </w:pPr>
            <w:r>
              <w:t>26%</w:t>
            </w:r>
          </w:p>
        </w:tc>
        <w:tc>
          <w:tcPr>
            <w:tcW w:w="2394" w:type="dxa"/>
          </w:tcPr>
          <w:p w:rsidR="00863D60" w:rsidRDefault="00863D60" w:rsidP="00863D60">
            <w:pPr>
              <w:pStyle w:val="NoSpacing"/>
              <w:numPr>
                <w:ilvl w:val="0"/>
                <w:numId w:val="4"/>
              </w:numPr>
            </w:pPr>
            <w:r>
              <w:t>1.87%</w:t>
            </w:r>
          </w:p>
        </w:tc>
        <w:tc>
          <w:tcPr>
            <w:tcW w:w="2394" w:type="dxa"/>
          </w:tcPr>
          <w:p w:rsidR="00863D60" w:rsidRDefault="00863D60" w:rsidP="00863D60">
            <w:pPr>
              <w:pStyle w:val="NoSpacing"/>
              <w:numPr>
                <w:ilvl w:val="0"/>
                <w:numId w:val="4"/>
              </w:numPr>
            </w:pPr>
            <w:r>
              <w:t>321%</w:t>
            </w:r>
          </w:p>
        </w:tc>
        <w:tc>
          <w:tcPr>
            <w:tcW w:w="2394" w:type="dxa"/>
          </w:tcPr>
          <w:p w:rsidR="00863D60" w:rsidRDefault="00863D60" w:rsidP="00863D60">
            <w:pPr>
              <w:pStyle w:val="NoSpacing"/>
              <w:numPr>
                <w:ilvl w:val="0"/>
                <w:numId w:val="4"/>
              </w:numPr>
            </w:pPr>
            <w:r>
              <w:t>.0097%</w:t>
            </w:r>
          </w:p>
          <w:p w:rsidR="00863D60" w:rsidRDefault="00863D60" w:rsidP="00863D60">
            <w:pPr>
              <w:pStyle w:val="NoSpacing"/>
              <w:ind w:left="720"/>
            </w:pPr>
          </w:p>
        </w:tc>
      </w:tr>
      <w:tr w:rsidR="000C16C0" w:rsidTr="00863D60">
        <w:tc>
          <w:tcPr>
            <w:tcW w:w="2394" w:type="dxa"/>
          </w:tcPr>
          <w:p w:rsidR="000C16C0" w:rsidRDefault="000C16C0" w:rsidP="00EA5DAF">
            <w:pPr>
              <w:pStyle w:val="NoSpacing"/>
              <w:numPr>
                <w:ilvl w:val="0"/>
                <w:numId w:val="4"/>
              </w:numPr>
            </w:pPr>
            <w:r>
              <w:t>.74</w:t>
            </w:r>
          </w:p>
        </w:tc>
        <w:tc>
          <w:tcPr>
            <w:tcW w:w="2394" w:type="dxa"/>
          </w:tcPr>
          <w:p w:rsidR="000C16C0" w:rsidRDefault="000C16C0" w:rsidP="00EA5DAF">
            <w:pPr>
              <w:pStyle w:val="NoSpacing"/>
              <w:numPr>
                <w:ilvl w:val="0"/>
                <w:numId w:val="4"/>
              </w:numPr>
            </w:pPr>
            <w:r>
              <w:t>.0023</w:t>
            </w:r>
          </w:p>
        </w:tc>
        <w:tc>
          <w:tcPr>
            <w:tcW w:w="2394" w:type="dxa"/>
          </w:tcPr>
          <w:p w:rsidR="000C16C0" w:rsidRDefault="000C16C0" w:rsidP="00EA5DAF">
            <w:pPr>
              <w:pStyle w:val="NoSpacing"/>
              <w:numPr>
                <w:ilvl w:val="0"/>
                <w:numId w:val="4"/>
              </w:numPr>
            </w:pPr>
            <w:r>
              <w:t>12</w:t>
            </w:r>
          </w:p>
        </w:tc>
        <w:tc>
          <w:tcPr>
            <w:tcW w:w="2394" w:type="dxa"/>
          </w:tcPr>
          <w:p w:rsidR="000C16C0" w:rsidRDefault="000C16C0" w:rsidP="00EA5DAF">
            <w:pPr>
              <w:pStyle w:val="NoSpacing"/>
              <w:numPr>
                <w:ilvl w:val="0"/>
                <w:numId w:val="4"/>
              </w:numPr>
            </w:pPr>
            <w:r>
              <w:t>3</w:t>
            </w:r>
          </w:p>
          <w:p w:rsidR="000C16C0" w:rsidRDefault="000C16C0" w:rsidP="00EA5DAF">
            <w:pPr>
              <w:pStyle w:val="NoSpacing"/>
              <w:ind w:left="720"/>
            </w:pPr>
          </w:p>
        </w:tc>
      </w:tr>
    </w:tbl>
    <w:p w:rsidR="00863D60" w:rsidRDefault="00863D60" w:rsidP="00142FA9">
      <w:pPr>
        <w:pStyle w:val="NoSpacing"/>
      </w:pPr>
    </w:p>
    <w:p w:rsidR="00142FA9" w:rsidRPr="000C16C0" w:rsidRDefault="00113AAA" w:rsidP="000A479B">
      <w:pPr>
        <w:pStyle w:val="NoSpacing"/>
        <w:rPr>
          <w:b/>
        </w:rPr>
      </w:pPr>
      <w:r w:rsidRPr="000C16C0">
        <w:rPr>
          <w:b/>
        </w:rPr>
        <w:t>For each situation, select the</w:t>
      </w:r>
      <w:r w:rsidR="000C16C0">
        <w:rPr>
          <w:b/>
        </w:rPr>
        <w:t xml:space="preserve"> best estimate from below.  A</w:t>
      </w:r>
      <w:r w:rsidRPr="000C16C0">
        <w:rPr>
          <w:b/>
        </w:rPr>
        <w:t>nswer</w:t>
      </w:r>
      <w:r w:rsidR="000C16C0">
        <w:rPr>
          <w:b/>
        </w:rPr>
        <w:t>s</w:t>
      </w:r>
      <w:r w:rsidRPr="000C16C0">
        <w:rPr>
          <w:b/>
        </w:rPr>
        <w:t xml:space="preserve"> may be used more than once.</w:t>
      </w:r>
    </w:p>
    <w:tbl>
      <w:tblPr>
        <w:tblStyle w:val="TableGrid"/>
        <w:tblW w:w="0" w:type="auto"/>
        <w:tblLook w:val="04A0"/>
      </w:tblPr>
      <w:tblGrid>
        <w:gridCol w:w="1728"/>
        <w:gridCol w:w="2700"/>
        <w:gridCol w:w="2970"/>
        <w:gridCol w:w="2160"/>
      </w:tblGrid>
      <w:tr w:rsidR="000C16C0" w:rsidTr="00DD3614">
        <w:tc>
          <w:tcPr>
            <w:tcW w:w="1728" w:type="dxa"/>
          </w:tcPr>
          <w:p w:rsidR="000C16C0" w:rsidRDefault="000C16C0" w:rsidP="000A479B">
            <w:pPr>
              <w:pStyle w:val="NoSpacing"/>
            </w:pPr>
            <w:r>
              <w:t>&lt; 1%</w:t>
            </w:r>
          </w:p>
        </w:tc>
        <w:tc>
          <w:tcPr>
            <w:tcW w:w="2700" w:type="dxa"/>
          </w:tcPr>
          <w:p w:rsidR="000C16C0" w:rsidRDefault="00DD3614" w:rsidP="000A479B">
            <w:pPr>
              <w:pStyle w:val="NoSpacing"/>
            </w:pPr>
            <w:r>
              <w:t xml:space="preserve">Between 1% and </w:t>
            </w:r>
            <w:r w:rsidR="000C16C0">
              <w:t>50%</w:t>
            </w:r>
          </w:p>
        </w:tc>
        <w:tc>
          <w:tcPr>
            <w:tcW w:w="2970" w:type="dxa"/>
          </w:tcPr>
          <w:p w:rsidR="000C16C0" w:rsidRDefault="000C16C0" w:rsidP="000A479B">
            <w:pPr>
              <w:pStyle w:val="NoSpacing"/>
            </w:pPr>
            <w:r>
              <w:t>Between 50% and 100%</w:t>
            </w:r>
          </w:p>
        </w:tc>
        <w:tc>
          <w:tcPr>
            <w:tcW w:w="2160" w:type="dxa"/>
          </w:tcPr>
          <w:p w:rsidR="000C16C0" w:rsidRDefault="000C16C0" w:rsidP="000A479B">
            <w:pPr>
              <w:pStyle w:val="NoSpacing"/>
            </w:pPr>
            <w:r>
              <w:t>&gt;100%</w:t>
            </w:r>
          </w:p>
        </w:tc>
      </w:tr>
    </w:tbl>
    <w:p w:rsidR="00113AAA" w:rsidRDefault="00113AAA" w:rsidP="000A479B">
      <w:pPr>
        <w:pStyle w:val="NoSpacing"/>
      </w:pPr>
    </w:p>
    <w:p w:rsidR="000C16C0" w:rsidRDefault="00DD3614" w:rsidP="000C16C0">
      <w:pPr>
        <w:pStyle w:val="NoSpacing"/>
        <w:numPr>
          <w:ilvl w:val="0"/>
          <w:numId w:val="4"/>
        </w:numPr>
      </w:pPr>
      <w:r>
        <w:t>Three</w:t>
      </w:r>
      <w:r w:rsidR="000C16C0">
        <w:t xml:space="preserve"> student</w:t>
      </w:r>
      <w:r>
        <w:t>s</w:t>
      </w:r>
      <w:r w:rsidR="000C16C0">
        <w:t xml:space="preserve"> as a percentage of the students in your math class.</w:t>
      </w:r>
    </w:p>
    <w:p w:rsidR="000C16C0" w:rsidRDefault="000C16C0" w:rsidP="000C16C0">
      <w:pPr>
        <w:pStyle w:val="NoSpacing"/>
      </w:pPr>
    </w:p>
    <w:p w:rsidR="00DD3614" w:rsidRDefault="00DD3614" w:rsidP="000C16C0">
      <w:pPr>
        <w:pStyle w:val="NoSpacing"/>
        <w:numPr>
          <w:ilvl w:val="0"/>
          <w:numId w:val="4"/>
        </w:numPr>
      </w:pPr>
      <w:r>
        <w:t>Three students as a percentage of the students at Fort Lewis.</w:t>
      </w:r>
    </w:p>
    <w:p w:rsidR="00DD3614" w:rsidRDefault="00DD3614" w:rsidP="00DD3614">
      <w:pPr>
        <w:pStyle w:val="NoSpacing"/>
      </w:pPr>
    </w:p>
    <w:p w:rsidR="00DD3614" w:rsidRDefault="00DD3614" w:rsidP="00DD3614">
      <w:pPr>
        <w:pStyle w:val="NoSpacing"/>
        <w:numPr>
          <w:ilvl w:val="0"/>
          <w:numId w:val="4"/>
        </w:numPr>
      </w:pPr>
      <w:r>
        <w:t>Three students as a percentage of</w:t>
      </w:r>
      <w:r w:rsidR="00DB6CDF">
        <w:t xml:space="preserve"> the starting basketball team (5 players).</w:t>
      </w:r>
    </w:p>
    <w:p w:rsidR="00DD3614" w:rsidRDefault="00DD3614" w:rsidP="00DD3614">
      <w:pPr>
        <w:pStyle w:val="NoSpacing"/>
        <w:ind w:left="360"/>
      </w:pPr>
    </w:p>
    <w:p w:rsidR="000C16C0" w:rsidRDefault="00DD3614" w:rsidP="000C16C0">
      <w:pPr>
        <w:pStyle w:val="NoSpacing"/>
        <w:numPr>
          <w:ilvl w:val="0"/>
          <w:numId w:val="4"/>
        </w:numPr>
      </w:pPr>
      <w:r>
        <w:t>The percentage of wins of a team with a winning season.</w:t>
      </w:r>
    </w:p>
    <w:p w:rsidR="000C16C0" w:rsidRDefault="000C16C0" w:rsidP="000C16C0">
      <w:pPr>
        <w:pStyle w:val="NoSpacing"/>
      </w:pPr>
    </w:p>
    <w:p w:rsidR="000C16C0" w:rsidRDefault="00DD3614" w:rsidP="00DB6CDF">
      <w:pPr>
        <w:pStyle w:val="NoSpacing"/>
        <w:numPr>
          <w:ilvl w:val="0"/>
          <w:numId w:val="4"/>
        </w:numPr>
      </w:pPr>
      <w:r>
        <w:t>The percentage of your salary after a raise compared to before the raise.</w:t>
      </w:r>
    </w:p>
    <w:p w:rsidR="000C16C0" w:rsidRDefault="000C16C0" w:rsidP="000C16C0">
      <w:pPr>
        <w:pStyle w:val="NoSpacing"/>
        <w:ind w:left="720"/>
      </w:pPr>
    </w:p>
    <w:p w:rsidR="000C16C0" w:rsidRDefault="00DD3614" w:rsidP="000C16C0">
      <w:pPr>
        <w:pStyle w:val="NoSpacing"/>
        <w:numPr>
          <w:ilvl w:val="0"/>
          <w:numId w:val="4"/>
        </w:numPr>
      </w:pPr>
      <w:r>
        <w:t>One day as a percentage of the week.</w:t>
      </w:r>
    </w:p>
    <w:p w:rsidR="00DD3614" w:rsidRDefault="00DD3614" w:rsidP="00DD3614">
      <w:pPr>
        <w:pStyle w:val="NoSpacing"/>
      </w:pPr>
    </w:p>
    <w:p w:rsidR="00DD3614" w:rsidRDefault="00DD3614" w:rsidP="00DD3614">
      <w:pPr>
        <w:pStyle w:val="NoSpacing"/>
        <w:numPr>
          <w:ilvl w:val="0"/>
          <w:numId w:val="4"/>
        </w:numPr>
      </w:pPr>
      <w:r>
        <w:t>A normal child’s height at age 5 compared to age 3.</w:t>
      </w:r>
    </w:p>
    <w:p w:rsidR="00DD3614" w:rsidRDefault="00DD3614" w:rsidP="00DD3614">
      <w:pPr>
        <w:pStyle w:val="NoSpacing"/>
      </w:pPr>
    </w:p>
    <w:p w:rsidR="00DD3614" w:rsidRDefault="00DB6CDF" w:rsidP="00DD3614">
      <w:pPr>
        <w:pStyle w:val="NoSpacing"/>
        <w:numPr>
          <w:ilvl w:val="0"/>
          <w:numId w:val="4"/>
        </w:numPr>
      </w:pPr>
      <w:r>
        <w:t>One gallon of gas as a percentage of all the gas used in Colorado in a year.</w:t>
      </w:r>
    </w:p>
    <w:p w:rsidR="00DD3614" w:rsidRDefault="00DD3614" w:rsidP="00DD3614">
      <w:pPr>
        <w:pStyle w:val="NoSpacing"/>
      </w:pPr>
    </w:p>
    <w:p w:rsidR="00113AAA" w:rsidRPr="00142FA9" w:rsidRDefault="00113AAA" w:rsidP="000A479B">
      <w:pPr>
        <w:pStyle w:val="NoSpacing"/>
      </w:pPr>
    </w:p>
    <w:sectPr w:rsidR="00113AAA" w:rsidRPr="00142FA9" w:rsidSect="006565D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4A" w:rsidRDefault="0079384A" w:rsidP="0079384A">
      <w:pPr>
        <w:spacing w:after="0" w:line="240" w:lineRule="auto"/>
      </w:pPr>
      <w:r>
        <w:separator/>
      </w:r>
    </w:p>
  </w:endnote>
  <w:endnote w:type="continuationSeparator" w:id="0">
    <w:p w:rsidR="0079384A" w:rsidRDefault="0079384A" w:rsidP="0079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4A" w:rsidRDefault="0079384A" w:rsidP="0079384A">
      <w:pPr>
        <w:spacing w:after="0" w:line="240" w:lineRule="auto"/>
      </w:pPr>
      <w:r>
        <w:separator/>
      </w:r>
    </w:p>
  </w:footnote>
  <w:footnote w:type="continuationSeparator" w:id="0">
    <w:p w:rsidR="0079384A" w:rsidRDefault="0079384A" w:rsidP="0079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4A" w:rsidRDefault="0079384A">
    <w:pPr>
      <w:pStyle w:val="Header"/>
    </w:pPr>
    <w:r>
      <w:t>TRS 82</w:t>
    </w:r>
    <w:r>
      <w:ptab w:relativeTo="margin" w:alignment="center" w:leader="none"/>
    </w:r>
    <w:r>
      <w:t>Day 12 Homework</w:t>
    </w:r>
    <w:r>
      <w:ptab w:relativeTo="margin" w:alignment="right" w:leader="none"/>
    </w:r>
    <w:r>
      <w:t>Name: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E64"/>
    <w:multiLevelType w:val="hybridMultilevel"/>
    <w:tmpl w:val="599AD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3472"/>
    <w:multiLevelType w:val="hybridMultilevel"/>
    <w:tmpl w:val="75861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41D50"/>
    <w:multiLevelType w:val="hybridMultilevel"/>
    <w:tmpl w:val="8274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EA331D"/>
    <w:multiLevelType w:val="hybridMultilevel"/>
    <w:tmpl w:val="05A041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33D36"/>
    <w:multiLevelType w:val="hybridMultilevel"/>
    <w:tmpl w:val="4BBCC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272D9A"/>
    <w:multiLevelType w:val="hybridMultilevel"/>
    <w:tmpl w:val="B12C62BC"/>
    <w:lvl w:ilvl="0" w:tplc="6F0C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B5ADA"/>
    <w:multiLevelType w:val="hybridMultilevel"/>
    <w:tmpl w:val="A72E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90865"/>
    <w:multiLevelType w:val="hybridMultilevel"/>
    <w:tmpl w:val="152C8A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A61764"/>
    <w:multiLevelType w:val="hybridMultilevel"/>
    <w:tmpl w:val="B072A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79B"/>
    <w:rsid w:val="000A479B"/>
    <w:rsid w:val="000C16C0"/>
    <w:rsid w:val="000C6394"/>
    <w:rsid w:val="000F533A"/>
    <w:rsid w:val="00110A44"/>
    <w:rsid w:val="00113AAA"/>
    <w:rsid w:val="00142FA9"/>
    <w:rsid w:val="00217926"/>
    <w:rsid w:val="002C695E"/>
    <w:rsid w:val="003344A9"/>
    <w:rsid w:val="003401E0"/>
    <w:rsid w:val="003C3BB6"/>
    <w:rsid w:val="004836CD"/>
    <w:rsid w:val="005908DB"/>
    <w:rsid w:val="005F50AA"/>
    <w:rsid w:val="006565DA"/>
    <w:rsid w:val="0079384A"/>
    <w:rsid w:val="00813B9A"/>
    <w:rsid w:val="00863D60"/>
    <w:rsid w:val="008B4188"/>
    <w:rsid w:val="00941856"/>
    <w:rsid w:val="009A6970"/>
    <w:rsid w:val="00B82B7C"/>
    <w:rsid w:val="00C01C00"/>
    <w:rsid w:val="00C35290"/>
    <w:rsid w:val="00DB5781"/>
    <w:rsid w:val="00DB6CDF"/>
    <w:rsid w:val="00DD3614"/>
    <w:rsid w:val="00EF45A8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A9"/>
  </w:style>
  <w:style w:type="paragraph" w:styleId="Heading1">
    <w:name w:val="heading 1"/>
    <w:basedOn w:val="Normal"/>
    <w:next w:val="Normal"/>
    <w:link w:val="Heading1Char"/>
    <w:uiPriority w:val="9"/>
    <w:qFormat/>
    <w:rsid w:val="000A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63D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3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84A"/>
  </w:style>
  <w:style w:type="paragraph" w:styleId="Footer">
    <w:name w:val="footer"/>
    <w:basedOn w:val="Normal"/>
    <w:link w:val="FooterChar"/>
    <w:uiPriority w:val="99"/>
    <w:semiHidden/>
    <w:unhideWhenUsed/>
    <w:rsid w:val="0079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84A"/>
  </w:style>
  <w:style w:type="paragraph" w:styleId="BalloonText">
    <w:name w:val="Balloon Text"/>
    <w:basedOn w:val="Normal"/>
    <w:link w:val="BalloonTextChar"/>
    <w:uiPriority w:val="99"/>
    <w:semiHidden/>
    <w:unhideWhenUsed/>
    <w:rsid w:val="0079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vtdlnYFNh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goodies.com/LESSONS/vol4/meaning_percen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llam.net/maths2000/percent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5</cp:revision>
  <dcterms:created xsi:type="dcterms:W3CDTF">2010-01-22T18:15:00Z</dcterms:created>
  <dcterms:modified xsi:type="dcterms:W3CDTF">2011-06-02T17:18:00Z</dcterms:modified>
</cp:coreProperties>
</file>