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DA" w:rsidRDefault="00FC61F7" w:rsidP="00FC61F7">
      <w:pPr>
        <w:pStyle w:val="NoSpacing"/>
      </w:pPr>
      <w:r>
        <w:rPr>
          <w:b/>
        </w:rPr>
        <w:t>Day 1 Homework Math 105</w:t>
      </w:r>
    </w:p>
    <w:p w:rsidR="00FC61F7" w:rsidRDefault="00FC61F7" w:rsidP="00FC61F7">
      <w:pPr>
        <w:pStyle w:val="NoSpacing"/>
      </w:pPr>
    </w:p>
    <w:p w:rsidR="00FC61F7" w:rsidRDefault="00C650A1" w:rsidP="00FC61F7">
      <w:pPr>
        <w:pStyle w:val="NoSpacing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84pt;height:224.75pt;z-index:251660288;mso-position-horizontal:center;mso-width-relative:margin;mso-height-relative:margin">
            <v:textbox>
              <w:txbxContent>
                <w:p w:rsidR="00FC61F7" w:rsidRDefault="00FC61F7" w:rsidP="00FC61F7">
                  <w:r>
                    <w:rPr>
                      <w:b/>
                    </w:rPr>
                    <w:t>Thinking Ahead About Percentages</w:t>
                  </w:r>
                  <w:r>
                    <w:t xml:space="preserve"> – You should understand these questions fully before the next class.  Check your answers with the key on your instructor’s website.  </w:t>
                  </w:r>
                  <w:r w:rsidRPr="009433BC">
                    <w:t xml:space="preserve"> </w:t>
                  </w:r>
                  <w:r>
                    <w:t>You can get help with this work from the following sources:</w:t>
                  </w:r>
                </w:p>
                <w:p w:rsidR="00FC61F7" w:rsidRPr="005469E2" w:rsidRDefault="005469E2" w:rsidP="00FC61F7">
                  <w:pPr>
                    <w:pStyle w:val="NoSpacing"/>
                    <w:numPr>
                      <w:ilvl w:val="0"/>
                      <w:numId w:val="1"/>
                    </w:numPr>
                  </w:pPr>
                  <w:r>
                    <w:t>Y</w:t>
                  </w:r>
                  <w:r w:rsidRPr="005469E2">
                    <w:t xml:space="preserve">ellow box </w:t>
                  </w:r>
                  <w:r>
                    <w:t xml:space="preserve">on </w:t>
                  </w:r>
                  <w:r w:rsidRPr="005469E2">
                    <w:t>p. 3</w:t>
                  </w:r>
                  <w:r>
                    <w:t xml:space="preserve"> of your textbook</w:t>
                  </w:r>
                </w:p>
                <w:p w:rsidR="00FC61F7" w:rsidRDefault="00FC61F7" w:rsidP="00FC61F7">
                  <w:pPr>
                    <w:pStyle w:val="NoSpacing"/>
                    <w:numPr>
                      <w:ilvl w:val="0"/>
                      <w:numId w:val="1"/>
                    </w:numPr>
                  </w:pPr>
                  <w:r>
                    <w:t>Visit your instructor during office hours</w:t>
                  </w:r>
                </w:p>
                <w:p w:rsidR="00FC61F7" w:rsidRDefault="00FC61F7" w:rsidP="00FC61F7">
                  <w:pPr>
                    <w:pStyle w:val="NoSpacing"/>
                    <w:numPr>
                      <w:ilvl w:val="0"/>
                      <w:numId w:val="1"/>
                    </w:numPr>
                  </w:pPr>
                  <w:r>
                    <w:t>Go to the Algebra Alcove</w:t>
                  </w:r>
                  <w:r w:rsidR="005469E2">
                    <w:t xml:space="preserve"> – you do not have to go only during the 105 specific hours</w:t>
                  </w:r>
                </w:p>
                <w:p w:rsidR="00FC61F7" w:rsidRDefault="00FC61F7" w:rsidP="00FC61F7">
                  <w:pPr>
                    <w:pStyle w:val="NoSpacing"/>
                    <w:numPr>
                      <w:ilvl w:val="0"/>
                      <w:numId w:val="1"/>
                    </w:numPr>
                  </w:pPr>
                  <w:r>
                    <w:t>Use the following resources on the Internet:</w:t>
                  </w:r>
                </w:p>
                <w:p w:rsidR="00FC61F7" w:rsidRPr="00113AAA" w:rsidRDefault="00FC61F7" w:rsidP="00FC61F7">
                  <w:pPr>
                    <w:pStyle w:val="NoSpacing"/>
                    <w:ind w:left="720"/>
                    <w:rPr>
                      <w:b/>
                    </w:rPr>
                  </w:pPr>
                  <w:r w:rsidRPr="00113AAA">
                    <w:rPr>
                      <w:b/>
                    </w:rPr>
                    <w:t>Meaning of Percent and Conversions</w:t>
                  </w:r>
                </w:p>
                <w:p w:rsidR="00FC61F7" w:rsidRDefault="00C650A1" w:rsidP="00FC61F7">
                  <w:pPr>
                    <w:pStyle w:val="NoSpacing"/>
                    <w:numPr>
                      <w:ilvl w:val="0"/>
                      <w:numId w:val="3"/>
                    </w:numPr>
                  </w:pPr>
                  <w:hyperlink r:id="rId5" w:history="1">
                    <w:r w:rsidR="00FC61F7" w:rsidRPr="00113AAA">
                      <w:rPr>
                        <w:rStyle w:val="Hyperlink"/>
                      </w:rPr>
                      <w:t>http://www.mathgoodies.com/LESSONS/vol4/meaning_percent.html</w:t>
                    </w:r>
                  </w:hyperlink>
                </w:p>
                <w:p w:rsidR="00FC61F7" w:rsidRPr="00113AAA" w:rsidRDefault="00FC61F7" w:rsidP="00FC61F7">
                  <w:pPr>
                    <w:pStyle w:val="NoSpacing"/>
                    <w:ind w:left="720"/>
                    <w:rPr>
                      <w:b/>
                    </w:rPr>
                  </w:pPr>
                  <w:r w:rsidRPr="00113AAA">
                    <w:rPr>
                      <w:b/>
                    </w:rPr>
                    <w:t>Conversion</w:t>
                  </w:r>
                </w:p>
                <w:p w:rsidR="00FC61F7" w:rsidRDefault="00C650A1" w:rsidP="00FC61F7">
                  <w:pPr>
                    <w:pStyle w:val="NoSpacing"/>
                    <w:numPr>
                      <w:ilvl w:val="1"/>
                      <w:numId w:val="1"/>
                    </w:numPr>
                  </w:pPr>
                  <w:hyperlink r:id="rId6" w:history="1">
                    <w:r w:rsidR="00FC61F7" w:rsidRPr="00863D60">
                      <w:rPr>
                        <w:rStyle w:val="Hyperlink"/>
                      </w:rPr>
                      <w:t>http://www.youtube.com/watch?v=RvtdlnYFNhc</w:t>
                    </w:r>
                  </w:hyperlink>
                </w:p>
                <w:p w:rsidR="00FC61F7" w:rsidRDefault="00FC61F7" w:rsidP="00FC61F7">
                  <w:pPr>
                    <w:pStyle w:val="NoSpacing"/>
                    <w:ind w:left="720"/>
                  </w:pPr>
                  <w:r>
                    <w:rPr>
                      <w:b/>
                    </w:rPr>
                    <w:t>Estimation</w:t>
                  </w:r>
                </w:p>
                <w:p w:rsidR="00FC61F7" w:rsidRPr="00113AAA" w:rsidRDefault="00C650A1" w:rsidP="00FC61F7">
                  <w:pPr>
                    <w:pStyle w:val="NoSpacing"/>
                    <w:numPr>
                      <w:ilvl w:val="1"/>
                      <w:numId w:val="1"/>
                    </w:numPr>
                  </w:pPr>
                  <w:hyperlink r:id="rId7" w:history="1">
                    <w:r w:rsidR="00FC61F7" w:rsidRPr="00113AAA">
                      <w:rPr>
                        <w:rStyle w:val="Hyperlink"/>
                      </w:rPr>
                      <w:t>http://www.hellam.net/maths2000/percent1.html</w:t>
                    </w:r>
                  </w:hyperlink>
                </w:p>
              </w:txbxContent>
            </v:textbox>
          </v:shape>
        </w:pict>
      </w:r>
    </w:p>
    <w:p w:rsidR="00FC61F7" w:rsidRPr="00FC61F7" w:rsidRDefault="00FC61F7" w:rsidP="00FC61F7"/>
    <w:p w:rsidR="00FC61F7" w:rsidRPr="00FC61F7" w:rsidRDefault="00FC61F7" w:rsidP="00FC61F7"/>
    <w:p w:rsidR="00FC61F7" w:rsidRPr="00FC61F7" w:rsidRDefault="00FC61F7" w:rsidP="00FC61F7"/>
    <w:p w:rsidR="00FC61F7" w:rsidRPr="00FC61F7" w:rsidRDefault="00FC61F7" w:rsidP="00FC61F7"/>
    <w:p w:rsidR="00FC61F7" w:rsidRPr="00FC61F7" w:rsidRDefault="00FC61F7" w:rsidP="00FC61F7"/>
    <w:p w:rsidR="00FC61F7" w:rsidRPr="00FC61F7" w:rsidRDefault="00FC61F7" w:rsidP="00FC61F7"/>
    <w:p w:rsidR="00FC61F7" w:rsidRPr="00FC61F7" w:rsidRDefault="00FC61F7" w:rsidP="00FC61F7"/>
    <w:p w:rsidR="00FC61F7" w:rsidRPr="00FC61F7" w:rsidRDefault="00FC61F7" w:rsidP="00FC61F7"/>
    <w:p w:rsidR="00FC61F7" w:rsidRPr="00FC61F7" w:rsidRDefault="00FC61F7" w:rsidP="00FC61F7"/>
    <w:p w:rsidR="00FC61F7" w:rsidRDefault="00FC61F7" w:rsidP="00FC61F7"/>
    <w:p w:rsidR="005469E2" w:rsidRPr="000C16C0" w:rsidRDefault="005469E2" w:rsidP="005469E2">
      <w:pPr>
        <w:pStyle w:val="NoSpacing"/>
        <w:rPr>
          <w:b/>
        </w:rPr>
      </w:pPr>
      <w:r w:rsidRPr="000C16C0">
        <w:rPr>
          <w:b/>
        </w:rPr>
        <w:t>Convert #1-4 to decimals. Convert #5-8 to percents.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469E2" w:rsidTr="00461B13">
        <w:tc>
          <w:tcPr>
            <w:tcW w:w="2394" w:type="dxa"/>
          </w:tcPr>
          <w:p w:rsidR="005469E2" w:rsidRDefault="005469E2" w:rsidP="00461B13">
            <w:pPr>
              <w:pStyle w:val="NoSpacing"/>
            </w:pPr>
            <w:r>
              <w:t>1.  26%</w:t>
            </w:r>
          </w:p>
        </w:tc>
        <w:tc>
          <w:tcPr>
            <w:tcW w:w="2394" w:type="dxa"/>
          </w:tcPr>
          <w:p w:rsidR="005469E2" w:rsidRDefault="005469E2" w:rsidP="00461B13">
            <w:pPr>
              <w:pStyle w:val="NoSpacing"/>
            </w:pPr>
            <w:r>
              <w:t>2.  1.87%</w:t>
            </w:r>
          </w:p>
        </w:tc>
        <w:tc>
          <w:tcPr>
            <w:tcW w:w="2394" w:type="dxa"/>
          </w:tcPr>
          <w:p w:rsidR="005469E2" w:rsidRDefault="005469E2" w:rsidP="00461B13">
            <w:pPr>
              <w:pStyle w:val="NoSpacing"/>
            </w:pPr>
            <w:r>
              <w:t>3.   321%</w:t>
            </w:r>
          </w:p>
        </w:tc>
        <w:tc>
          <w:tcPr>
            <w:tcW w:w="2394" w:type="dxa"/>
          </w:tcPr>
          <w:p w:rsidR="005469E2" w:rsidRDefault="005469E2" w:rsidP="00461B13">
            <w:pPr>
              <w:pStyle w:val="NoSpacing"/>
            </w:pPr>
            <w:r>
              <w:t>4.  .0097%</w:t>
            </w:r>
          </w:p>
          <w:p w:rsidR="005469E2" w:rsidRDefault="005469E2" w:rsidP="00461B13">
            <w:pPr>
              <w:pStyle w:val="NoSpacing"/>
              <w:ind w:left="720"/>
            </w:pPr>
          </w:p>
        </w:tc>
      </w:tr>
      <w:tr w:rsidR="005469E2" w:rsidTr="00461B13">
        <w:tc>
          <w:tcPr>
            <w:tcW w:w="2394" w:type="dxa"/>
          </w:tcPr>
          <w:p w:rsidR="005469E2" w:rsidRDefault="005469E2" w:rsidP="00461B13">
            <w:pPr>
              <w:pStyle w:val="NoSpacing"/>
            </w:pPr>
            <w:r>
              <w:t>5.  .74</w:t>
            </w:r>
          </w:p>
        </w:tc>
        <w:tc>
          <w:tcPr>
            <w:tcW w:w="2394" w:type="dxa"/>
          </w:tcPr>
          <w:p w:rsidR="005469E2" w:rsidRDefault="005469E2" w:rsidP="00461B13">
            <w:pPr>
              <w:pStyle w:val="NoSpacing"/>
            </w:pPr>
            <w:r>
              <w:t>6.  .0023</w:t>
            </w:r>
          </w:p>
        </w:tc>
        <w:tc>
          <w:tcPr>
            <w:tcW w:w="2394" w:type="dxa"/>
          </w:tcPr>
          <w:p w:rsidR="005469E2" w:rsidRDefault="005469E2" w:rsidP="00461B13">
            <w:pPr>
              <w:pStyle w:val="NoSpacing"/>
            </w:pPr>
            <w:r>
              <w:t>7.  12</w:t>
            </w:r>
          </w:p>
        </w:tc>
        <w:tc>
          <w:tcPr>
            <w:tcW w:w="2394" w:type="dxa"/>
          </w:tcPr>
          <w:p w:rsidR="005469E2" w:rsidRDefault="005469E2" w:rsidP="00461B13">
            <w:pPr>
              <w:pStyle w:val="NoSpacing"/>
            </w:pPr>
            <w:r>
              <w:t>8.  3</w:t>
            </w:r>
          </w:p>
          <w:p w:rsidR="005469E2" w:rsidRDefault="005469E2" w:rsidP="00461B13">
            <w:pPr>
              <w:pStyle w:val="NoSpacing"/>
              <w:ind w:left="720"/>
            </w:pPr>
          </w:p>
        </w:tc>
      </w:tr>
    </w:tbl>
    <w:p w:rsidR="00FC61F7" w:rsidRDefault="00FC61F7" w:rsidP="00FC61F7">
      <w:pPr>
        <w:pStyle w:val="NoSpacing"/>
        <w:rPr>
          <w:b/>
        </w:rPr>
      </w:pPr>
    </w:p>
    <w:p w:rsidR="00FC61F7" w:rsidRDefault="00FC61F7" w:rsidP="00FC61F7">
      <w:pPr>
        <w:pStyle w:val="NoSpacing"/>
        <w:rPr>
          <w:b/>
        </w:rPr>
      </w:pPr>
    </w:p>
    <w:p w:rsidR="00FC61F7" w:rsidRDefault="00FC61F7" w:rsidP="00FC61F7">
      <w:pPr>
        <w:pStyle w:val="NoSpacing"/>
        <w:rPr>
          <w:b/>
        </w:rPr>
      </w:pPr>
      <w:r>
        <w:rPr>
          <w:b/>
        </w:rPr>
        <w:t>Select the percentage from the list below that best fits each statement.</w:t>
      </w:r>
    </w:p>
    <w:p w:rsidR="00FC61F7" w:rsidRDefault="00FC61F7" w:rsidP="00FC61F7">
      <w:pPr>
        <w:pStyle w:val="NoSpacing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4"/>
        <w:gridCol w:w="906"/>
        <w:gridCol w:w="920"/>
        <w:gridCol w:w="920"/>
        <w:gridCol w:w="921"/>
        <w:gridCol w:w="921"/>
        <w:gridCol w:w="921"/>
        <w:gridCol w:w="921"/>
        <w:gridCol w:w="936"/>
        <w:gridCol w:w="936"/>
      </w:tblGrid>
      <w:tr w:rsidR="00FC61F7" w:rsidTr="00FC61F7">
        <w:tc>
          <w:tcPr>
            <w:tcW w:w="957" w:type="dxa"/>
          </w:tcPr>
          <w:p w:rsidR="00FC61F7" w:rsidRDefault="00FC61F7" w:rsidP="00FC61F7">
            <w:pPr>
              <w:pStyle w:val="NoSpacing"/>
            </w:pPr>
            <w:r>
              <w:t>.1%</w:t>
            </w:r>
          </w:p>
        </w:tc>
        <w:tc>
          <w:tcPr>
            <w:tcW w:w="957" w:type="dxa"/>
          </w:tcPr>
          <w:p w:rsidR="00FC61F7" w:rsidRDefault="00FC61F7" w:rsidP="00FC61F7">
            <w:pPr>
              <w:pStyle w:val="NoSpacing"/>
            </w:pPr>
            <w:r>
              <w:t>1%</w:t>
            </w:r>
          </w:p>
        </w:tc>
        <w:tc>
          <w:tcPr>
            <w:tcW w:w="957" w:type="dxa"/>
          </w:tcPr>
          <w:p w:rsidR="00FC61F7" w:rsidRDefault="00FC61F7" w:rsidP="00FC61F7">
            <w:pPr>
              <w:pStyle w:val="NoSpacing"/>
            </w:pPr>
            <w:r>
              <w:t>12%</w:t>
            </w:r>
          </w:p>
        </w:tc>
        <w:tc>
          <w:tcPr>
            <w:tcW w:w="957" w:type="dxa"/>
          </w:tcPr>
          <w:p w:rsidR="00FC61F7" w:rsidRDefault="00FC61F7" w:rsidP="00FC61F7">
            <w:pPr>
              <w:pStyle w:val="NoSpacing"/>
            </w:pPr>
            <w:r>
              <w:t>44%</w:t>
            </w:r>
          </w:p>
        </w:tc>
        <w:tc>
          <w:tcPr>
            <w:tcW w:w="958" w:type="dxa"/>
          </w:tcPr>
          <w:p w:rsidR="00FC61F7" w:rsidRDefault="00FC61F7" w:rsidP="00FC61F7">
            <w:pPr>
              <w:pStyle w:val="NoSpacing"/>
            </w:pPr>
            <w:r>
              <w:t>62%</w:t>
            </w:r>
          </w:p>
        </w:tc>
        <w:tc>
          <w:tcPr>
            <w:tcW w:w="958" w:type="dxa"/>
          </w:tcPr>
          <w:p w:rsidR="00FC61F7" w:rsidRDefault="00FC61F7" w:rsidP="00FC61F7">
            <w:pPr>
              <w:pStyle w:val="NoSpacing"/>
            </w:pPr>
            <w:r>
              <w:t>70%</w:t>
            </w:r>
          </w:p>
        </w:tc>
        <w:tc>
          <w:tcPr>
            <w:tcW w:w="958" w:type="dxa"/>
          </w:tcPr>
          <w:p w:rsidR="00FC61F7" w:rsidRDefault="00FC61F7" w:rsidP="00FC61F7">
            <w:pPr>
              <w:pStyle w:val="NoSpacing"/>
            </w:pPr>
            <w:r>
              <w:t>81%</w:t>
            </w:r>
          </w:p>
        </w:tc>
        <w:tc>
          <w:tcPr>
            <w:tcW w:w="958" w:type="dxa"/>
          </w:tcPr>
          <w:p w:rsidR="00FC61F7" w:rsidRDefault="00FC61F7" w:rsidP="00FC61F7">
            <w:pPr>
              <w:pStyle w:val="NoSpacing"/>
            </w:pPr>
            <w:r>
              <w:t>90%</w:t>
            </w:r>
          </w:p>
        </w:tc>
        <w:tc>
          <w:tcPr>
            <w:tcW w:w="958" w:type="dxa"/>
          </w:tcPr>
          <w:p w:rsidR="00FC61F7" w:rsidRDefault="00FC61F7" w:rsidP="00FC61F7">
            <w:pPr>
              <w:pStyle w:val="NoSpacing"/>
            </w:pPr>
            <w:r>
              <w:t>198%</w:t>
            </w:r>
          </w:p>
        </w:tc>
        <w:tc>
          <w:tcPr>
            <w:tcW w:w="958" w:type="dxa"/>
          </w:tcPr>
          <w:p w:rsidR="00FC61F7" w:rsidRDefault="00FC61F7" w:rsidP="00FC61F7">
            <w:pPr>
              <w:pStyle w:val="NoSpacing"/>
            </w:pPr>
            <w:r>
              <w:t>220%</w:t>
            </w:r>
          </w:p>
        </w:tc>
      </w:tr>
    </w:tbl>
    <w:p w:rsidR="00FC61F7" w:rsidRDefault="00FC61F7" w:rsidP="00FC61F7">
      <w:pPr>
        <w:pStyle w:val="NoSpacing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1F7" w:rsidRDefault="00FC61F7" w:rsidP="00FC61F7">
      <w:pPr>
        <w:pStyle w:val="NoSpacing"/>
        <w:numPr>
          <w:ilvl w:val="0"/>
          <w:numId w:val="4"/>
        </w:numPr>
        <w:spacing w:line="360" w:lineRule="auto"/>
      </w:pPr>
      <w:r>
        <w:t>A value has almost doubled.  _______</w:t>
      </w:r>
    </w:p>
    <w:p w:rsidR="00FC61F7" w:rsidRDefault="00FC61F7" w:rsidP="00FC61F7">
      <w:pPr>
        <w:pStyle w:val="NoSpacing"/>
        <w:numPr>
          <w:ilvl w:val="0"/>
          <w:numId w:val="4"/>
        </w:numPr>
        <w:spacing w:line="360" w:lineRule="auto"/>
      </w:pPr>
      <w:r>
        <w:t>A little less than half.  _______</w:t>
      </w:r>
    </w:p>
    <w:p w:rsidR="00FC61F7" w:rsidRDefault="00FC61F7" w:rsidP="00FC61F7">
      <w:pPr>
        <w:pStyle w:val="NoSpacing"/>
        <w:numPr>
          <w:ilvl w:val="0"/>
          <w:numId w:val="4"/>
        </w:numPr>
        <w:spacing w:line="360" w:lineRule="auto"/>
      </w:pPr>
      <w:r>
        <w:t>Almost the full amount.  ______</w:t>
      </w:r>
    </w:p>
    <w:p w:rsidR="00FC61F7" w:rsidRDefault="00FC61F7" w:rsidP="00FC61F7">
      <w:pPr>
        <w:pStyle w:val="NoSpacing"/>
        <w:numPr>
          <w:ilvl w:val="0"/>
          <w:numId w:val="4"/>
        </w:numPr>
        <w:spacing w:line="360" w:lineRule="auto"/>
      </w:pPr>
      <w:r>
        <w:t>About one out of every ten.  ______</w:t>
      </w:r>
    </w:p>
    <w:p w:rsidR="00FC61F7" w:rsidRDefault="00FC61F7" w:rsidP="00FC61F7">
      <w:pPr>
        <w:pStyle w:val="NoSpacing"/>
        <w:numPr>
          <w:ilvl w:val="0"/>
          <w:numId w:val="4"/>
        </w:numPr>
        <w:spacing w:line="360" w:lineRule="auto"/>
      </w:pPr>
      <w:r>
        <w:t>About two-thirds.  ______</w:t>
      </w:r>
    </w:p>
    <w:p w:rsidR="00FC61F7" w:rsidRDefault="00FC61F7" w:rsidP="00FC61F7">
      <w:pPr>
        <w:pStyle w:val="NoSpacing"/>
        <w:numPr>
          <w:ilvl w:val="0"/>
          <w:numId w:val="4"/>
        </w:numPr>
        <w:spacing w:line="360" w:lineRule="auto"/>
      </w:pPr>
      <w:r>
        <w:t>About 4 out of 5.  _____</w:t>
      </w:r>
    </w:p>
    <w:p w:rsidR="00FC61F7" w:rsidRDefault="00FC61F7" w:rsidP="00FC61F7">
      <w:pPr>
        <w:pStyle w:val="NoSpacing"/>
        <w:numPr>
          <w:ilvl w:val="0"/>
          <w:numId w:val="4"/>
        </w:numPr>
        <w:spacing w:line="360" w:lineRule="auto"/>
      </w:pPr>
      <w:r>
        <w:t>One in a hundred.  ______</w:t>
      </w:r>
    </w:p>
    <w:p w:rsidR="00FC61F7" w:rsidRDefault="00FC61F7">
      <w:pPr>
        <w:rPr>
          <w:b/>
        </w:rPr>
      </w:pPr>
      <w:r>
        <w:rPr>
          <w:b/>
        </w:rPr>
        <w:br w:type="page"/>
      </w:r>
    </w:p>
    <w:p w:rsidR="00FC61F7" w:rsidRPr="000C16C0" w:rsidRDefault="00FC61F7" w:rsidP="00FC61F7">
      <w:pPr>
        <w:pStyle w:val="NoSpacing"/>
        <w:rPr>
          <w:b/>
        </w:rPr>
      </w:pPr>
      <w:r w:rsidRPr="000C16C0">
        <w:rPr>
          <w:b/>
        </w:rPr>
        <w:lastRenderedPageBreak/>
        <w:t>For each situation, select the</w:t>
      </w:r>
      <w:r>
        <w:rPr>
          <w:b/>
        </w:rPr>
        <w:t xml:space="preserve"> best estimate from </w:t>
      </w:r>
      <w:r w:rsidR="005469E2">
        <w:rPr>
          <w:b/>
        </w:rPr>
        <w:t xml:space="preserve">the table </w:t>
      </w:r>
      <w:r>
        <w:rPr>
          <w:b/>
        </w:rPr>
        <w:t>below.  A</w:t>
      </w:r>
      <w:r w:rsidRPr="000C16C0">
        <w:rPr>
          <w:b/>
        </w:rPr>
        <w:t>nswer</w:t>
      </w:r>
      <w:r>
        <w:rPr>
          <w:b/>
        </w:rPr>
        <w:t>s</w:t>
      </w:r>
      <w:r w:rsidRPr="000C16C0">
        <w:rPr>
          <w:b/>
        </w:rPr>
        <w:t xml:space="preserve"> may be used more than once.</w:t>
      </w:r>
    </w:p>
    <w:tbl>
      <w:tblPr>
        <w:tblStyle w:val="TableGrid"/>
        <w:tblW w:w="0" w:type="auto"/>
        <w:tblLook w:val="04A0"/>
      </w:tblPr>
      <w:tblGrid>
        <w:gridCol w:w="1728"/>
        <w:gridCol w:w="2700"/>
        <w:gridCol w:w="2970"/>
        <w:gridCol w:w="2160"/>
      </w:tblGrid>
      <w:tr w:rsidR="00FC61F7" w:rsidTr="00764BF4">
        <w:tc>
          <w:tcPr>
            <w:tcW w:w="1728" w:type="dxa"/>
          </w:tcPr>
          <w:p w:rsidR="00FC61F7" w:rsidRDefault="00FC61F7" w:rsidP="00764BF4">
            <w:pPr>
              <w:pStyle w:val="NoSpacing"/>
            </w:pPr>
            <w:r>
              <w:t>&lt; 1%</w:t>
            </w:r>
          </w:p>
        </w:tc>
        <w:tc>
          <w:tcPr>
            <w:tcW w:w="2700" w:type="dxa"/>
          </w:tcPr>
          <w:p w:rsidR="00FC61F7" w:rsidRDefault="00FC61F7" w:rsidP="00764BF4">
            <w:pPr>
              <w:pStyle w:val="NoSpacing"/>
            </w:pPr>
            <w:r>
              <w:t>Between 1% and 50%</w:t>
            </w:r>
          </w:p>
        </w:tc>
        <w:tc>
          <w:tcPr>
            <w:tcW w:w="2970" w:type="dxa"/>
          </w:tcPr>
          <w:p w:rsidR="00FC61F7" w:rsidRDefault="00FC61F7" w:rsidP="00764BF4">
            <w:pPr>
              <w:pStyle w:val="NoSpacing"/>
            </w:pPr>
            <w:r>
              <w:t>Between 50% and 100%</w:t>
            </w:r>
          </w:p>
        </w:tc>
        <w:tc>
          <w:tcPr>
            <w:tcW w:w="2160" w:type="dxa"/>
          </w:tcPr>
          <w:p w:rsidR="00FC61F7" w:rsidRDefault="00FC61F7" w:rsidP="00764BF4">
            <w:pPr>
              <w:pStyle w:val="NoSpacing"/>
            </w:pPr>
            <w:r>
              <w:t>&gt;100%</w:t>
            </w:r>
          </w:p>
        </w:tc>
      </w:tr>
    </w:tbl>
    <w:p w:rsidR="00FC61F7" w:rsidRDefault="00FC61F7" w:rsidP="00FC61F7">
      <w:pPr>
        <w:pStyle w:val="NoSpacing"/>
      </w:pPr>
    </w:p>
    <w:p w:rsidR="00FC61F7" w:rsidRDefault="00FC61F7" w:rsidP="00062794">
      <w:pPr>
        <w:pStyle w:val="NoSpacing"/>
        <w:numPr>
          <w:ilvl w:val="0"/>
          <w:numId w:val="2"/>
        </w:numPr>
      </w:pPr>
      <w:r>
        <w:t>Three students as a percentage of the students in your math class.</w:t>
      </w:r>
    </w:p>
    <w:p w:rsidR="00FC61F7" w:rsidRDefault="00FC61F7" w:rsidP="00FC61F7">
      <w:pPr>
        <w:pStyle w:val="NoSpacing"/>
      </w:pPr>
    </w:p>
    <w:p w:rsidR="00FC61F7" w:rsidRDefault="00FC61F7" w:rsidP="00FC61F7">
      <w:pPr>
        <w:pStyle w:val="NoSpacing"/>
        <w:numPr>
          <w:ilvl w:val="0"/>
          <w:numId w:val="2"/>
        </w:numPr>
      </w:pPr>
      <w:r>
        <w:t>Three students as a percentage of the students at Fort Lewis.</w:t>
      </w:r>
    </w:p>
    <w:p w:rsidR="00FC61F7" w:rsidRDefault="00FC61F7" w:rsidP="00FC61F7">
      <w:pPr>
        <w:pStyle w:val="NoSpacing"/>
      </w:pPr>
    </w:p>
    <w:p w:rsidR="00FC61F7" w:rsidRDefault="00FC61F7" w:rsidP="00FC61F7">
      <w:pPr>
        <w:pStyle w:val="NoSpacing"/>
        <w:numPr>
          <w:ilvl w:val="0"/>
          <w:numId w:val="2"/>
        </w:numPr>
      </w:pPr>
      <w:r>
        <w:t>Three students as a percentage of the starting basketball team (5 players).</w:t>
      </w:r>
    </w:p>
    <w:p w:rsidR="00FC61F7" w:rsidRDefault="00FC61F7" w:rsidP="00FC61F7">
      <w:pPr>
        <w:pStyle w:val="NoSpacing"/>
        <w:ind w:left="360"/>
      </w:pPr>
    </w:p>
    <w:p w:rsidR="00FC61F7" w:rsidRDefault="00FC61F7" w:rsidP="00FC61F7">
      <w:pPr>
        <w:pStyle w:val="NoSpacing"/>
        <w:numPr>
          <w:ilvl w:val="0"/>
          <w:numId w:val="2"/>
        </w:numPr>
      </w:pPr>
      <w:r>
        <w:t>The percentage of wins of a team with a winning season.</w:t>
      </w:r>
    </w:p>
    <w:p w:rsidR="00FC61F7" w:rsidRDefault="00FC61F7" w:rsidP="00FC61F7">
      <w:pPr>
        <w:pStyle w:val="NoSpacing"/>
      </w:pPr>
    </w:p>
    <w:p w:rsidR="00FC61F7" w:rsidRDefault="00FC61F7" w:rsidP="00FC61F7">
      <w:pPr>
        <w:pStyle w:val="NoSpacing"/>
        <w:numPr>
          <w:ilvl w:val="0"/>
          <w:numId w:val="2"/>
        </w:numPr>
      </w:pPr>
      <w:r>
        <w:t>The percentage of your salary after a raise compared to before the raise.</w:t>
      </w:r>
    </w:p>
    <w:p w:rsidR="00FC61F7" w:rsidRDefault="00FC61F7" w:rsidP="00FC61F7">
      <w:pPr>
        <w:pStyle w:val="NoSpacing"/>
        <w:ind w:left="720"/>
      </w:pPr>
    </w:p>
    <w:p w:rsidR="00FC61F7" w:rsidRDefault="00FC61F7" w:rsidP="00FC61F7">
      <w:pPr>
        <w:pStyle w:val="NoSpacing"/>
        <w:numPr>
          <w:ilvl w:val="0"/>
          <w:numId w:val="2"/>
        </w:numPr>
      </w:pPr>
      <w:r>
        <w:t>One day as a percentage of the week.</w:t>
      </w:r>
    </w:p>
    <w:p w:rsidR="00FC61F7" w:rsidRDefault="00FC61F7" w:rsidP="00FC61F7">
      <w:pPr>
        <w:pStyle w:val="NoSpacing"/>
      </w:pPr>
    </w:p>
    <w:p w:rsidR="00FC61F7" w:rsidRDefault="00FC61F7" w:rsidP="00FC61F7">
      <w:pPr>
        <w:pStyle w:val="NoSpacing"/>
        <w:numPr>
          <w:ilvl w:val="0"/>
          <w:numId w:val="2"/>
        </w:numPr>
      </w:pPr>
      <w:r>
        <w:t>A normal child’s height at age 5 compared to age 3.</w:t>
      </w:r>
    </w:p>
    <w:p w:rsidR="00FC61F7" w:rsidRDefault="00FC61F7" w:rsidP="00FC61F7">
      <w:pPr>
        <w:pStyle w:val="NoSpacing"/>
      </w:pPr>
    </w:p>
    <w:p w:rsidR="00FC61F7" w:rsidRDefault="00FC61F7" w:rsidP="00FC61F7">
      <w:pPr>
        <w:pStyle w:val="NoSpacing"/>
        <w:numPr>
          <w:ilvl w:val="0"/>
          <w:numId w:val="2"/>
        </w:numPr>
      </w:pPr>
      <w:r>
        <w:t>One gallon of gas as a percentage of all the gas used in Colorado in a year.</w:t>
      </w:r>
    </w:p>
    <w:p w:rsidR="00FC61F7" w:rsidRDefault="00FC61F7" w:rsidP="00FC61F7">
      <w:pPr>
        <w:pStyle w:val="NoSpacing"/>
      </w:pPr>
    </w:p>
    <w:p w:rsidR="00FC61F7" w:rsidRPr="00FC61F7" w:rsidRDefault="00FC61F7" w:rsidP="00FC61F7">
      <w:pPr>
        <w:pStyle w:val="NoSpacing"/>
      </w:pPr>
    </w:p>
    <w:sectPr w:rsidR="00FC61F7" w:rsidRPr="00FC61F7" w:rsidSect="00656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05F"/>
    <w:multiLevelType w:val="hybridMultilevel"/>
    <w:tmpl w:val="83CCBDCE"/>
    <w:lvl w:ilvl="0" w:tplc="833C3D0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5B5ADA"/>
    <w:multiLevelType w:val="hybridMultilevel"/>
    <w:tmpl w:val="A72E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90865"/>
    <w:multiLevelType w:val="hybridMultilevel"/>
    <w:tmpl w:val="152C8A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A61764"/>
    <w:multiLevelType w:val="hybridMultilevel"/>
    <w:tmpl w:val="1D18A7F4"/>
    <w:lvl w:ilvl="0" w:tplc="3422747C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1F7"/>
    <w:rsid w:val="00036D4F"/>
    <w:rsid w:val="00062794"/>
    <w:rsid w:val="00066671"/>
    <w:rsid w:val="00076436"/>
    <w:rsid w:val="00077D60"/>
    <w:rsid w:val="0008791B"/>
    <w:rsid w:val="000A5C32"/>
    <w:rsid w:val="000B3849"/>
    <w:rsid w:val="000C6394"/>
    <w:rsid w:val="000D44D5"/>
    <w:rsid w:val="000F15CB"/>
    <w:rsid w:val="00110A44"/>
    <w:rsid w:val="00113653"/>
    <w:rsid w:val="0012133F"/>
    <w:rsid w:val="00132251"/>
    <w:rsid w:val="001434A2"/>
    <w:rsid w:val="001521DD"/>
    <w:rsid w:val="00165C66"/>
    <w:rsid w:val="00180395"/>
    <w:rsid w:val="001919BA"/>
    <w:rsid w:val="001F0654"/>
    <w:rsid w:val="001F3020"/>
    <w:rsid w:val="00207B31"/>
    <w:rsid w:val="002357FF"/>
    <w:rsid w:val="0028542C"/>
    <w:rsid w:val="00291A31"/>
    <w:rsid w:val="00292BB1"/>
    <w:rsid w:val="002970DB"/>
    <w:rsid w:val="002B6030"/>
    <w:rsid w:val="002B678F"/>
    <w:rsid w:val="002C1AA5"/>
    <w:rsid w:val="002D5EC1"/>
    <w:rsid w:val="002E0791"/>
    <w:rsid w:val="002F188C"/>
    <w:rsid w:val="00317F37"/>
    <w:rsid w:val="003356A7"/>
    <w:rsid w:val="003401E0"/>
    <w:rsid w:val="003429C5"/>
    <w:rsid w:val="00366863"/>
    <w:rsid w:val="00385EBE"/>
    <w:rsid w:val="00394E49"/>
    <w:rsid w:val="003A0838"/>
    <w:rsid w:val="003A2CEC"/>
    <w:rsid w:val="003B03FF"/>
    <w:rsid w:val="003B546B"/>
    <w:rsid w:val="003C1BD6"/>
    <w:rsid w:val="003C5B8B"/>
    <w:rsid w:val="003F1A91"/>
    <w:rsid w:val="00413668"/>
    <w:rsid w:val="00421CC6"/>
    <w:rsid w:val="00435C0C"/>
    <w:rsid w:val="00443C77"/>
    <w:rsid w:val="00445D40"/>
    <w:rsid w:val="004476A4"/>
    <w:rsid w:val="00461FD8"/>
    <w:rsid w:val="004667DD"/>
    <w:rsid w:val="0048416A"/>
    <w:rsid w:val="00494C52"/>
    <w:rsid w:val="004A712D"/>
    <w:rsid w:val="004C016D"/>
    <w:rsid w:val="004D68FA"/>
    <w:rsid w:val="004E237F"/>
    <w:rsid w:val="004E6490"/>
    <w:rsid w:val="004F716B"/>
    <w:rsid w:val="00521BDA"/>
    <w:rsid w:val="00524E07"/>
    <w:rsid w:val="005469E2"/>
    <w:rsid w:val="0055307E"/>
    <w:rsid w:val="0057056C"/>
    <w:rsid w:val="005908DB"/>
    <w:rsid w:val="0059141A"/>
    <w:rsid w:val="00597054"/>
    <w:rsid w:val="00597E14"/>
    <w:rsid w:val="005A6E72"/>
    <w:rsid w:val="005B69F3"/>
    <w:rsid w:val="005C1109"/>
    <w:rsid w:val="005C67F4"/>
    <w:rsid w:val="005D124D"/>
    <w:rsid w:val="005E7705"/>
    <w:rsid w:val="005F0369"/>
    <w:rsid w:val="005F2950"/>
    <w:rsid w:val="00616850"/>
    <w:rsid w:val="006201D0"/>
    <w:rsid w:val="00645549"/>
    <w:rsid w:val="00651345"/>
    <w:rsid w:val="006565DA"/>
    <w:rsid w:val="00666D0F"/>
    <w:rsid w:val="006714D4"/>
    <w:rsid w:val="00674F76"/>
    <w:rsid w:val="00680001"/>
    <w:rsid w:val="00684FEA"/>
    <w:rsid w:val="00690BCD"/>
    <w:rsid w:val="006A3E92"/>
    <w:rsid w:val="006B3B42"/>
    <w:rsid w:val="006C5CF3"/>
    <w:rsid w:val="006D368F"/>
    <w:rsid w:val="006F0CD5"/>
    <w:rsid w:val="0070366C"/>
    <w:rsid w:val="00703703"/>
    <w:rsid w:val="007055CD"/>
    <w:rsid w:val="007133F2"/>
    <w:rsid w:val="0072313E"/>
    <w:rsid w:val="00744FBE"/>
    <w:rsid w:val="00764C54"/>
    <w:rsid w:val="00775690"/>
    <w:rsid w:val="007A5567"/>
    <w:rsid w:val="007B6D4B"/>
    <w:rsid w:val="007F59C3"/>
    <w:rsid w:val="00811B6A"/>
    <w:rsid w:val="00813B9A"/>
    <w:rsid w:val="008300ED"/>
    <w:rsid w:val="008305C0"/>
    <w:rsid w:val="00860647"/>
    <w:rsid w:val="00870382"/>
    <w:rsid w:val="00875C80"/>
    <w:rsid w:val="00896F0C"/>
    <w:rsid w:val="008A3868"/>
    <w:rsid w:val="008B4188"/>
    <w:rsid w:val="008F0C2A"/>
    <w:rsid w:val="008F7FED"/>
    <w:rsid w:val="00941856"/>
    <w:rsid w:val="00941E24"/>
    <w:rsid w:val="00956374"/>
    <w:rsid w:val="0098067E"/>
    <w:rsid w:val="00996256"/>
    <w:rsid w:val="009A6970"/>
    <w:rsid w:val="009B65C5"/>
    <w:rsid w:val="009D32CB"/>
    <w:rsid w:val="009D7657"/>
    <w:rsid w:val="00A04729"/>
    <w:rsid w:val="00A0480C"/>
    <w:rsid w:val="00A057BF"/>
    <w:rsid w:val="00A2070E"/>
    <w:rsid w:val="00A21230"/>
    <w:rsid w:val="00A26F32"/>
    <w:rsid w:val="00A326CD"/>
    <w:rsid w:val="00A35240"/>
    <w:rsid w:val="00A52983"/>
    <w:rsid w:val="00A547D4"/>
    <w:rsid w:val="00A63934"/>
    <w:rsid w:val="00AC73C1"/>
    <w:rsid w:val="00AD21B7"/>
    <w:rsid w:val="00B33494"/>
    <w:rsid w:val="00B66A93"/>
    <w:rsid w:val="00B67E9C"/>
    <w:rsid w:val="00B81A8B"/>
    <w:rsid w:val="00B82B7C"/>
    <w:rsid w:val="00B940C4"/>
    <w:rsid w:val="00BA3156"/>
    <w:rsid w:val="00BC7D13"/>
    <w:rsid w:val="00BD07D8"/>
    <w:rsid w:val="00BE3D1F"/>
    <w:rsid w:val="00C01C00"/>
    <w:rsid w:val="00C04EEA"/>
    <w:rsid w:val="00C061C1"/>
    <w:rsid w:val="00C14013"/>
    <w:rsid w:val="00C277D1"/>
    <w:rsid w:val="00C35290"/>
    <w:rsid w:val="00C6264A"/>
    <w:rsid w:val="00C650A1"/>
    <w:rsid w:val="00C66428"/>
    <w:rsid w:val="00C81891"/>
    <w:rsid w:val="00C86407"/>
    <w:rsid w:val="00C91165"/>
    <w:rsid w:val="00D50EE5"/>
    <w:rsid w:val="00D854BD"/>
    <w:rsid w:val="00D93F6A"/>
    <w:rsid w:val="00DA6D72"/>
    <w:rsid w:val="00DB5781"/>
    <w:rsid w:val="00DD41F3"/>
    <w:rsid w:val="00E034AC"/>
    <w:rsid w:val="00E0699B"/>
    <w:rsid w:val="00E14C46"/>
    <w:rsid w:val="00E24442"/>
    <w:rsid w:val="00E25879"/>
    <w:rsid w:val="00E51FD0"/>
    <w:rsid w:val="00E610C1"/>
    <w:rsid w:val="00E75D5C"/>
    <w:rsid w:val="00E84FDE"/>
    <w:rsid w:val="00EB0A20"/>
    <w:rsid w:val="00EB3539"/>
    <w:rsid w:val="00EF1330"/>
    <w:rsid w:val="00F218D3"/>
    <w:rsid w:val="00F374EA"/>
    <w:rsid w:val="00F605E8"/>
    <w:rsid w:val="00F73545"/>
    <w:rsid w:val="00FA5877"/>
    <w:rsid w:val="00FB1180"/>
    <w:rsid w:val="00FB2D70"/>
    <w:rsid w:val="00FC61F7"/>
    <w:rsid w:val="00FC69A4"/>
    <w:rsid w:val="00FD2944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61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6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F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D5E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llam.net/maths2000/percent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RvtdlnYFNhc" TargetMode="External"/><Relationship Id="rId5" Type="http://schemas.openxmlformats.org/officeDocument/2006/relationships/hyperlink" Target="http://www.mathgoodies.com/LESSONS/vol4/meaning_percen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3</cp:revision>
  <dcterms:created xsi:type="dcterms:W3CDTF">2010-07-19T22:46:00Z</dcterms:created>
  <dcterms:modified xsi:type="dcterms:W3CDTF">2010-07-29T20:01:00Z</dcterms:modified>
</cp:coreProperties>
</file>