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1" w:rsidRPr="003A21D1" w:rsidRDefault="00996818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February </w:t>
      </w:r>
      <w:proofErr w:type="gramStart"/>
      <w:r>
        <w:rPr>
          <w:rFonts w:ascii="Arial" w:hAnsi="Arial" w:cs="Arial"/>
          <w:b/>
          <w:sz w:val="28"/>
          <w:szCs w:val="28"/>
        </w:rPr>
        <w:t>27</w:t>
      </w:r>
      <w:r w:rsidRPr="00996818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A18B7">
        <w:rPr>
          <w:rFonts w:ascii="Arial" w:hAnsi="Arial" w:cs="Arial"/>
          <w:b/>
          <w:sz w:val="28"/>
          <w:szCs w:val="28"/>
        </w:rPr>
        <w:t xml:space="preserve"> </w:t>
      </w:r>
      <w:r w:rsidR="00216EDA">
        <w:rPr>
          <w:rFonts w:ascii="Arial" w:hAnsi="Arial" w:cs="Arial"/>
          <w:b/>
          <w:sz w:val="28"/>
          <w:szCs w:val="28"/>
        </w:rPr>
        <w:t>–</w:t>
      </w:r>
      <w:proofErr w:type="gramEnd"/>
      <w:r w:rsidR="00216EDA">
        <w:rPr>
          <w:rFonts w:ascii="Arial" w:hAnsi="Arial" w:cs="Arial"/>
          <w:b/>
          <w:sz w:val="28"/>
          <w:szCs w:val="28"/>
        </w:rPr>
        <w:t xml:space="preserve"> Homework Checklist      MA 1</w:t>
      </w:r>
      <w:r w:rsidR="00A4276B">
        <w:rPr>
          <w:rFonts w:ascii="Arial" w:hAnsi="Arial" w:cs="Arial"/>
          <w:b/>
          <w:sz w:val="28"/>
          <w:szCs w:val="28"/>
        </w:rPr>
        <w:t>05</w:t>
      </w:r>
    </w:p>
    <w:p w:rsidR="003A21D1" w:rsidRDefault="00691977" w:rsidP="00691977">
      <w:pPr>
        <w:tabs>
          <w:tab w:val="left" w:pos="1935"/>
        </w:tabs>
      </w:pPr>
      <w:r>
        <w:tab/>
      </w:r>
    </w:p>
    <w:p w:rsidR="003A21D1" w:rsidRDefault="003A21D1" w:rsidP="003A21D1">
      <w:pPr>
        <w:autoSpaceDE w:val="0"/>
        <w:autoSpaceDN w:val="0"/>
        <w:adjustRightInd w:val="0"/>
      </w:pPr>
      <w:r>
        <w:t xml:space="preserve">Purpose:  This checklist of work that needs to be completed has been provided for your convenience.  You may have multiple assignments and deadlines to keep track of each class.  </w:t>
      </w:r>
      <w:r w:rsidRPr="003A21D1">
        <w:t>“I forgot” or “I did the wrong assignment” are not valid excuses for not</w:t>
      </w:r>
      <w:r>
        <w:t xml:space="preserve"> </w:t>
      </w:r>
      <w:r w:rsidRPr="003A21D1">
        <w:t>having your homework completed.</w:t>
      </w:r>
      <w:r>
        <w:t xml:space="preserve">  You may print out this checklist, but you do not have to</w:t>
      </w:r>
      <w:r w:rsidR="003A3C29">
        <w:t>.</w:t>
      </w:r>
    </w:p>
    <w:p w:rsidR="003A21D1" w:rsidRDefault="003A2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76"/>
        <w:gridCol w:w="3192"/>
      </w:tblGrid>
      <w:tr w:rsidR="003A21D1" w:rsidTr="003A21D1">
        <w:tc>
          <w:tcPr>
            <w:tcW w:w="1908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Completed?</w:t>
            </w:r>
          </w:p>
        </w:tc>
        <w:tc>
          <w:tcPr>
            <w:tcW w:w="4476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3192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Due Date</w:t>
            </w:r>
          </w:p>
        </w:tc>
      </w:tr>
      <w:tr w:rsidR="007C3C35" w:rsidTr="003A21D1">
        <w:tc>
          <w:tcPr>
            <w:tcW w:w="1908" w:type="dxa"/>
          </w:tcPr>
          <w:p w:rsidR="007C3C35" w:rsidRPr="004954D3" w:rsidRDefault="007C3C35"/>
        </w:tc>
        <w:tc>
          <w:tcPr>
            <w:tcW w:w="4476" w:type="dxa"/>
          </w:tcPr>
          <w:p w:rsidR="007C3C35" w:rsidRDefault="008F7325" w:rsidP="00D74371">
            <w:r>
              <w:t>Read</w:t>
            </w:r>
            <w:r w:rsidR="00B63B8A">
              <w:t xml:space="preserve"> and take notes on </w:t>
            </w:r>
            <w:r>
              <w:t xml:space="preserve">Correlation and Causality (3E) p. 230 – 240.  Answer Quick Quiz questions </w:t>
            </w:r>
            <w:r w:rsidR="00D74371">
              <w:t xml:space="preserve">p. 241:  </w:t>
            </w:r>
            <w:r>
              <w:t>1 – 10</w:t>
            </w:r>
            <w:r w:rsidR="00B63B8A">
              <w:t>.</w:t>
            </w:r>
          </w:p>
        </w:tc>
        <w:tc>
          <w:tcPr>
            <w:tcW w:w="3192" w:type="dxa"/>
          </w:tcPr>
          <w:p w:rsidR="007C3C35" w:rsidRDefault="00B63B8A" w:rsidP="00996818">
            <w:r>
              <w:t xml:space="preserve">Tuesday, </w:t>
            </w:r>
            <w:r w:rsidR="00996818">
              <w:t>March 4</w:t>
            </w:r>
            <w:r w:rsidR="00996818" w:rsidRPr="00996818">
              <w:rPr>
                <w:vertAlign w:val="superscript"/>
              </w:rPr>
              <w:t>th</w:t>
            </w:r>
            <w:r w:rsidR="00996818">
              <w:t xml:space="preserve"> </w:t>
            </w:r>
            <w:r w:rsidR="000558FB">
              <w:t xml:space="preserve"> </w:t>
            </w:r>
            <w:r w:rsidR="00993D6E">
              <w:t xml:space="preserve"> </w:t>
            </w:r>
            <w:r w:rsidR="00C155BC">
              <w:t xml:space="preserve"> </w:t>
            </w:r>
          </w:p>
        </w:tc>
      </w:tr>
      <w:tr w:rsidR="003A21D1" w:rsidTr="003A21D1">
        <w:tc>
          <w:tcPr>
            <w:tcW w:w="1908" w:type="dxa"/>
          </w:tcPr>
          <w:p w:rsidR="003A21D1" w:rsidRPr="004954D3" w:rsidRDefault="003A21D1"/>
        </w:tc>
        <w:tc>
          <w:tcPr>
            <w:tcW w:w="4476" w:type="dxa"/>
          </w:tcPr>
          <w:p w:rsidR="004221D2" w:rsidRPr="004954D3" w:rsidRDefault="00B63B8A" w:rsidP="00616E30">
            <w:r w:rsidRPr="00107C44">
              <w:rPr>
                <w:b/>
              </w:rPr>
              <w:t>After</w:t>
            </w:r>
            <w:r w:rsidRPr="00107C44">
              <w:t xml:space="preserve"> reading about correlation and causality in your text, read “</w:t>
            </w:r>
            <w:r w:rsidR="00616E30" w:rsidRPr="00107C44">
              <w:t>Diet Soda Tied to Stroke Risk, Though Reason Unclear</w:t>
            </w:r>
            <w:r w:rsidRPr="00107C44">
              <w:t>”</w:t>
            </w:r>
            <w:r w:rsidR="00C2365D" w:rsidRPr="00107C44">
              <w:t xml:space="preserve"> </w:t>
            </w:r>
            <w:r w:rsidRPr="00107C44">
              <w:t>and complete accompanying assignment (available on my website)</w:t>
            </w:r>
            <w:r w:rsidR="00001773" w:rsidRPr="00107C44">
              <w:t>.</w:t>
            </w:r>
            <w:r w:rsidR="00D55B57" w:rsidRPr="00107C44">
              <w:t xml:space="preserve">  Be prepared to discuss in class.</w:t>
            </w:r>
          </w:p>
        </w:tc>
        <w:tc>
          <w:tcPr>
            <w:tcW w:w="3192" w:type="dxa"/>
          </w:tcPr>
          <w:p w:rsidR="003A21D1" w:rsidRDefault="000558FB" w:rsidP="00996818">
            <w:r>
              <w:t xml:space="preserve">Tuesday, </w:t>
            </w:r>
            <w:r w:rsidR="00996818">
              <w:t>March 4</w:t>
            </w:r>
            <w:r w:rsidR="00996818" w:rsidRPr="00996818">
              <w:rPr>
                <w:vertAlign w:val="superscript"/>
              </w:rPr>
              <w:t>th</w:t>
            </w:r>
            <w:r w:rsidR="00996818">
              <w:t xml:space="preserve"> </w:t>
            </w:r>
          </w:p>
        </w:tc>
      </w:tr>
      <w:tr w:rsidR="00A727A6" w:rsidTr="003A21D1">
        <w:tc>
          <w:tcPr>
            <w:tcW w:w="1908" w:type="dxa"/>
          </w:tcPr>
          <w:p w:rsidR="00A727A6" w:rsidRPr="004954D3" w:rsidRDefault="00A727A6"/>
        </w:tc>
        <w:tc>
          <w:tcPr>
            <w:tcW w:w="4476" w:type="dxa"/>
          </w:tcPr>
          <w:p w:rsidR="00A727A6" w:rsidRDefault="0073479B" w:rsidP="0073479B">
            <w:r>
              <w:t>If necessary, r</w:t>
            </w:r>
            <w:r w:rsidR="00A727A6">
              <w:t xml:space="preserve">edo your </w:t>
            </w:r>
            <w:r w:rsidR="00E961CA">
              <w:t>“</w:t>
            </w:r>
            <w:r w:rsidR="00A727A6">
              <w:t>Day 13 More Work with Measures of Center</w:t>
            </w:r>
            <w:r w:rsidR="00E961CA">
              <w:t>”</w:t>
            </w:r>
            <w:r w:rsidR="00A727A6">
              <w:t xml:space="preserve"> homework based on the feedback you received in class.  </w:t>
            </w:r>
            <w:r w:rsidR="00A727A6" w:rsidRPr="002A18B7">
              <w:rPr>
                <w:highlight w:val="yellow"/>
              </w:rPr>
              <w:t>I will collect this assignment</w:t>
            </w:r>
            <w:r w:rsidR="00616E30" w:rsidRPr="002A18B7">
              <w:rPr>
                <w:highlight w:val="yellow"/>
              </w:rPr>
              <w:t xml:space="preserve"> at the beginning of </w:t>
            </w:r>
            <w:r w:rsidR="00C155BC" w:rsidRPr="002A18B7">
              <w:rPr>
                <w:highlight w:val="yellow"/>
              </w:rPr>
              <w:t xml:space="preserve">the next </w:t>
            </w:r>
            <w:r w:rsidR="00616E30" w:rsidRPr="002A18B7">
              <w:rPr>
                <w:highlight w:val="yellow"/>
              </w:rPr>
              <w:t>class</w:t>
            </w:r>
            <w:r w:rsidR="00A727A6" w:rsidRPr="002A18B7">
              <w:rPr>
                <w:highlight w:val="yellow"/>
              </w:rPr>
              <w:t>.</w:t>
            </w:r>
          </w:p>
        </w:tc>
        <w:tc>
          <w:tcPr>
            <w:tcW w:w="3192" w:type="dxa"/>
          </w:tcPr>
          <w:p w:rsidR="00A727A6" w:rsidRDefault="000558FB" w:rsidP="00996818">
            <w:r>
              <w:t xml:space="preserve">Tuesday, </w:t>
            </w:r>
            <w:r w:rsidR="00996818">
              <w:t>March 4</w:t>
            </w:r>
            <w:r w:rsidR="00996818" w:rsidRPr="00996818">
              <w:rPr>
                <w:vertAlign w:val="superscript"/>
              </w:rPr>
              <w:t>th</w:t>
            </w:r>
            <w:r w:rsidR="00996818">
              <w:t xml:space="preserve"> </w:t>
            </w:r>
          </w:p>
        </w:tc>
      </w:tr>
      <w:tr w:rsidR="004725AB" w:rsidTr="003A21D1">
        <w:tc>
          <w:tcPr>
            <w:tcW w:w="1908" w:type="dxa"/>
          </w:tcPr>
          <w:p w:rsidR="004725AB" w:rsidRPr="004954D3" w:rsidRDefault="004725AB"/>
        </w:tc>
        <w:tc>
          <w:tcPr>
            <w:tcW w:w="4476" w:type="dxa"/>
          </w:tcPr>
          <w:p w:rsidR="004725AB" w:rsidRDefault="004725AB" w:rsidP="00001773">
            <w:r>
              <w:t>Complete “Day 14 Lawsuit Problem” (available on my website).</w:t>
            </w:r>
          </w:p>
        </w:tc>
        <w:tc>
          <w:tcPr>
            <w:tcW w:w="3192" w:type="dxa"/>
          </w:tcPr>
          <w:p w:rsidR="004725AB" w:rsidRDefault="000558FB" w:rsidP="00996818">
            <w:r>
              <w:t xml:space="preserve">Tuesday, </w:t>
            </w:r>
            <w:r w:rsidR="00996818">
              <w:t>March 4</w:t>
            </w:r>
            <w:r w:rsidR="00996818" w:rsidRPr="00996818">
              <w:rPr>
                <w:vertAlign w:val="superscript"/>
              </w:rPr>
              <w:t>th</w:t>
            </w:r>
            <w:r w:rsidR="00996818">
              <w:t xml:space="preserve"> </w:t>
            </w:r>
          </w:p>
        </w:tc>
      </w:tr>
      <w:tr w:rsidR="006E18FF" w:rsidTr="003A21D1">
        <w:tc>
          <w:tcPr>
            <w:tcW w:w="1908" w:type="dxa"/>
          </w:tcPr>
          <w:p w:rsidR="006E18FF" w:rsidRPr="004954D3" w:rsidRDefault="006E18FF"/>
        </w:tc>
        <w:tc>
          <w:tcPr>
            <w:tcW w:w="4476" w:type="dxa"/>
          </w:tcPr>
          <w:p w:rsidR="006E18FF" w:rsidRDefault="00B63B8A" w:rsidP="00B70732">
            <w:r>
              <w:t xml:space="preserve">Study for </w:t>
            </w:r>
            <w:r w:rsidR="00001773">
              <w:t xml:space="preserve">your </w:t>
            </w:r>
            <w:r>
              <w:t>quiz</w:t>
            </w:r>
            <w:r w:rsidR="00001773">
              <w:t>.  Content covered will include mean, median, mode,</w:t>
            </w:r>
            <w:r w:rsidR="00B70732">
              <w:t xml:space="preserve"> variation, </w:t>
            </w:r>
            <w:proofErr w:type="spellStart"/>
            <w:r w:rsidR="00B70732">
              <w:t>skewness</w:t>
            </w:r>
            <w:proofErr w:type="spellEnd"/>
            <w:r w:rsidR="00B70732">
              <w:t xml:space="preserve">, </w:t>
            </w:r>
            <w:r w:rsidR="00001773">
              <w:t>graphs and estimation.</w:t>
            </w:r>
          </w:p>
        </w:tc>
        <w:tc>
          <w:tcPr>
            <w:tcW w:w="3192" w:type="dxa"/>
          </w:tcPr>
          <w:p w:rsidR="006E18FF" w:rsidRDefault="000558FB" w:rsidP="00996818">
            <w:r>
              <w:t xml:space="preserve">Tuesday, </w:t>
            </w:r>
            <w:r w:rsidR="00996818">
              <w:t>March 4</w:t>
            </w:r>
            <w:r w:rsidR="00996818" w:rsidRPr="00996818">
              <w:rPr>
                <w:vertAlign w:val="superscript"/>
              </w:rPr>
              <w:t>th</w:t>
            </w:r>
            <w:r w:rsidR="00996818">
              <w:t xml:space="preserve"> </w:t>
            </w:r>
          </w:p>
        </w:tc>
      </w:tr>
      <w:tr w:rsidR="00B63B8A" w:rsidTr="003A21D1">
        <w:tc>
          <w:tcPr>
            <w:tcW w:w="1908" w:type="dxa"/>
          </w:tcPr>
          <w:p w:rsidR="00B63B8A" w:rsidRPr="004954D3" w:rsidRDefault="00B63B8A"/>
        </w:tc>
        <w:tc>
          <w:tcPr>
            <w:tcW w:w="4476" w:type="dxa"/>
          </w:tcPr>
          <w:p w:rsidR="00B63B8A" w:rsidRDefault="00E05892" w:rsidP="000558FB">
            <w:r>
              <w:t>Complete the Summary Writing Assignment on Substance Abuse (available on my website).  This is a very important assignment</w:t>
            </w:r>
            <w:r w:rsidR="00C91C72">
              <w:t xml:space="preserve"> worth a lot of points</w:t>
            </w:r>
            <w:r>
              <w:t>!</w:t>
            </w:r>
            <w:r w:rsidR="00C91C72">
              <w:t xml:space="preserve">  You may not use your Get Out of Jail Free card on this assignment. </w:t>
            </w:r>
            <w:r w:rsidR="009340BE">
              <w:t xml:space="preserve">We will have a peer review session on Thursday, </w:t>
            </w:r>
            <w:r w:rsidR="000558FB">
              <w:t>October 24</w:t>
            </w:r>
            <w:r w:rsidR="000558FB" w:rsidRPr="000558FB">
              <w:rPr>
                <w:vertAlign w:val="superscript"/>
              </w:rPr>
              <w:t>th</w:t>
            </w:r>
            <w:r w:rsidR="00993D6E">
              <w:t>.</w:t>
            </w:r>
            <w:r w:rsidR="009340BE">
              <w:t xml:space="preserve">  You must bring </w:t>
            </w:r>
            <w:r w:rsidR="0073479B">
              <w:t>2</w:t>
            </w:r>
            <w:r w:rsidR="009340BE">
              <w:t xml:space="preserve"> copies of your paper to class with you.  You will be expected to turn in your draft during this class period.  </w:t>
            </w:r>
            <w:r w:rsidR="009340BE" w:rsidRPr="009C30B3">
              <w:rPr>
                <w:b/>
              </w:rPr>
              <w:t>The four comparisons you have rewritten must be highlighted in your draft.</w:t>
            </w:r>
            <w:r w:rsidR="009340BE">
              <w:t xml:space="preserve">  The focus of your peer review will be your comparisons</w:t>
            </w:r>
            <w:r w:rsidR="004F6B40">
              <w:t xml:space="preserve"> and the context</w:t>
            </w:r>
            <w:r w:rsidR="009340BE">
              <w:t>.</w:t>
            </w:r>
          </w:p>
        </w:tc>
        <w:tc>
          <w:tcPr>
            <w:tcW w:w="3192" w:type="dxa"/>
          </w:tcPr>
          <w:p w:rsidR="009340BE" w:rsidRPr="000063BC" w:rsidRDefault="009340BE" w:rsidP="00C91C72">
            <w:r w:rsidRPr="000063BC">
              <w:t xml:space="preserve">Thursday, </w:t>
            </w:r>
            <w:r w:rsidR="00996818">
              <w:t>March 6</w:t>
            </w:r>
            <w:r w:rsidR="00996818" w:rsidRPr="00996818">
              <w:rPr>
                <w:vertAlign w:val="superscript"/>
              </w:rPr>
              <w:t>th</w:t>
            </w:r>
            <w:r w:rsidR="00996818">
              <w:t xml:space="preserve"> </w:t>
            </w:r>
            <w:r w:rsidR="000558FB">
              <w:t xml:space="preserve"> </w:t>
            </w:r>
            <w:r w:rsidR="000063BC" w:rsidRPr="000063BC">
              <w:t xml:space="preserve"> </w:t>
            </w:r>
            <w:r w:rsidRPr="000063BC">
              <w:t>(draft)</w:t>
            </w:r>
          </w:p>
          <w:p w:rsidR="009340BE" w:rsidRPr="000063BC" w:rsidRDefault="009340BE" w:rsidP="00C91C72"/>
          <w:p w:rsidR="00B63B8A" w:rsidRDefault="00B63B8A" w:rsidP="00996818">
            <w:r w:rsidRPr="000063BC">
              <w:t xml:space="preserve">Thursday, </w:t>
            </w:r>
            <w:r w:rsidR="00996818">
              <w:t>March 13</w:t>
            </w:r>
            <w:r w:rsidR="00996818" w:rsidRPr="00996818">
              <w:rPr>
                <w:vertAlign w:val="superscript"/>
              </w:rPr>
              <w:t>th</w:t>
            </w:r>
            <w:r w:rsidR="00996818">
              <w:t xml:space="preserve"> </w:t>
            </w:r>
            <w:bookmarkStart w:id="0" w:name="_GoBack"/>
            <w:bookmarkEnd w:id="0"/>
            <w:r w:rsidR="000558FB">
              <w:t xml:space="preserve"> </w:t>
            </w:r>
            <w:r w:rsidR="009340BE" w:rsidRPr="000063BC">
              <w:t>(final)</w:t>
            </w:r>
          </w:p>
        </w:tc>
      </w:tr>
    </w:tbl>
    <w:p w:rsidR="002B34C3" w:rsidRDefault="002B34C3"/>
    <w:sectPr w:rsidR="002B34C3" w:rsidSect="0091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16"/>
    <w:multiLevelType w:val="hybridMultilevel"/>
    <w:tmpl w:val="14CC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1"/>
    <w:rsid w:val="00001773"/>
    <w:rsid w:val="000063BC"/>
    <w:rsid w:val="000558FB"/>
    <w:rsid w:val="00062373"/>
    <w:rsid w:val="00070951"/>
    <w:rsid w:val="00093A1C"/>
    <w:rsid w:val="000A1EBD"/>
    <w:rsid w:val="000A3043"/>
    <w:rsid w:val="000A736E"/>
    <w:rsid w:val="000C5E39"/>
    <w:rsid w:val="000E39BA"/>
    <w:rsid w:val="000F59FD"/>
    <w:rsid w:val="00107C44"/>
    <w:rsid w:val="00156885"/>
    <w:rsid w:val="0017309C"/>
    <w:rsid w:val="001B2712"/>
    <w:rsid w:val="001C5D69"/>
    <w:rsid w:val="001C7031"/>
    <w:rsid w:val="001F1A0E"/>
    <w:rsid w:val="00216EDA"/>
    <w:rsid w:val="00222B44"/>
    <w:rsid w:val="00291A32"/>
    <w:rsid w:val="002A18B7"/>
    <w:rsid w:val="002A2B4B"/>
    <w:rsid w:val="002B0250"/>
    <w:rsid w:val="002B34C3"/>
    <w:rsid w:val="002C5FA1"/>
    <w:rsid w:val="002E161A"/>
    <w:rsid w:val="002F0EAF"/>
    <w:rsid w:val="00361952"/>
    <w:rsid w:val="00367889"/>
    <w:rsid w:val="003738C7"/>
    <w:rsid w:val="003761F5"/>
    <w:rsid w:val="003A21D1"/>
    <w:rsid w:val="003A3C29"/>
    <w:rsid w:val="003B0212"/>
    <w:rsid w:val="003C15C8"/>
    <w:rsid w:val="003C4A0B"/>
    <w:rsid w:val="003C4AE4"/>
    <w:rsid w:val="003D2D68"/>
    <w:rsid w:val="003F139D"/>
    <w:rsid w:val="003F16B0"/>
    <w:rsid w:val="004221D2"/>
    <w:rsid w:val="004320FA"/>
    <w:rsid w:val="004357A9"/>
    <w:rsid w:val="00453806"/>
    <w:rsid w:val="00472060"/>
    <w:rsid w:val="004725AB"/>
    <w:rsid w:val="004745FF"/>
    <w:rsid w:val="00484E2C"/>
    <w:rsid w:val="004954D3"/>
    <w:rsid w:val="004B4B01"/>
    <w:rsid w:val="004C634F"/>
    <w:rsid w:val="004D1749"/>
    <w:rsid w:val="004D32C8"/>
    <w:rsid w:val="004F3D30"/>
    <w:rsid w:val="004F6B40"/>
    <w:rsid w:val="005344B3"/>
    <w:rsid w:val="0054228A"/>
    <w:rsid w:val="00544DBA"/>
    <w:rsid w:val="00550149"/>
    <w:rsid w:val="00562A1F"/>
    <w:rsid w:val="005A13BC"/>
    <w:rsid w:val="005C5BDB"/>
    <w:rsid w:val="00616E30"/>
    <w:rsid w:val="006239B6"/>
    <w:rsid w:val="006241F4"/>
    <w:rsid w:val="00636FA0"/>
    <w:rsid w:val="00665072"/>
    <w:rsid w:val="00691977"/>
    <w:rsid w:val="006A09EA"/>
    <w:rsid w:val="006B743F"/>
    <w:rsid w:val="006C0B0F"/>
    <w:rsid w:val="006E18FF"/>
    <w:rsid w:val="0073479B"/>
    <w:rsid w:val="00767A1B"/>
    <w:rsid w:val="00776A73"/>
    <w:rsid w:val="007845E0"/>
    <w:rsid w:val="00786739"/>
    <w:rsid w:val="007A0246"/>
    <w:rsid w:val="007A34E2"/>
    <w:rsid w:val="007C3C35"/>
    <w:rsid w:val="007D4155"/>
    <w:rsid w:val="007D6A66"/>
    <w:rsid w:val="007E18B4"/>
    <w:rsid w:val="00802D40"/>
    <w:rsid w:val="00814367"/>
    <w:rsid w:val="0082610C"/>
    <w:rsid w:val="00827B9F"/>
    <w:rsid w:val="00837699"/>
    <w:rsid w:val="00854D46"/>
    <w:rsid w:val="00861022"/>
    <w:rsid w:val="0086132B"/>
    <w:rsid w:val="00863935"/>
    <w:rsid w:val="00871196"/>
    <w:rsid w:val="008D237C"/>
    <w:rsid w:val="008F7325"/>
    <w:rsid w:val="00906734"/>
    <w:rsid w:val="00910EA6"/>
    <w:rsid w:val="00913801"/>
    <w:rsid w:val="00916C99"/>
    <w:rsid w:val="00926268"/>
    <w:rsid w:val="009318C2"/>
    <w:rsid w:val="009340BE"/>
    <w:rsid w:val="00935DBD"/>
    <w:rsid w:val="0099387A"/>
    <w:rsid w:val="00993D6E"/>
    <w:rsid w:val="00996818"/>
    <w:rsid w:val="009C160B"/>
    <w:rsid w:val="009C30B3"/>
    <w:rsid w:val="009D4C84"/>
    <w:rsid w:val="009E3931"/>
    <w:rsid w:val="00A4276B"/>
    <w:rsid w:val="00A6152D"/>
    <w:rsid w:val="00A727A6"/>
    <w:rsid w:val="00A77F9F"/>
    <w:rsid w:val="00A933E3"/>
    <w:rsid w:val="00AA12C7"/>
    <w:rsid w:val="00AB4619"/>
    <w:rsid w:val="00AD17A3"/>
    <w:rsid w:val="00AF4DAB"/>
    <w:rsid w:val="00B021F9"/>
    <w:rsid w:val="00B26776"/>
    <w:rsid w:val="00B3463A"/>
    <w:rsid w:val="00B403E1"/>
    <w:rsid w:val="00B63B8A"/>
    <w:rsid w:val="00B70732"/>
    <w:rsid w:val="00BA28FE"/>
    <w:rsid w:val="00BD6BF9"/>
    <w:rsid w:val="00BF1233"/>
    <w:rsid w:val="00C028DB"/>
    <w:rsid w:val="00C155BC"/>
    <w:rsid w:val="00C2365D"/>
    <w:rsid w:val="00C52A24"/>
    <w:rsid w:val="00C63575"/>
    <w:rsid w:val="00C900F5"/>
    <w:rsid w:val="00C91C72"/>
    <w:rsid w:val="00CD54B6"/>
    <w:rsid w:val="00CE45DE"/>
    <w:rsid w:val="00CF3ABA"/>
    <w:rsid w:val="00CF5699"/>
    <w:rsid w:val="00D16FA6"/>
    <w:rsid w:val="00D40044"/>
    <w:rsid w:val="00D4423B"/>
    <w:rsid w:val="00D55B57"/>
    <w:rsid w:val="00D74371"/>
    <w:rsid w:val="00D834C8"/>
    <w:rsid w:val="00D927F2"/>
    <w:rsid w:val="00D928AB"/>
    <w:rsid w:val="00DA45C2"/>
    <w:rsid w:val="00DD7641"/>
    <w:rsid w:val="00DE5C06"/>
    <w:rsid w:val="00E039E5"/>
    <w:rsid w:val="00E05892"/>
    <w:rsid w:val="00E05B4D"/>
    <w:rsid w:val="00E131A3"/>
    <w:rsid w:val="00E202F4"/>
    <w:rsid w:val="00E374F6"/>
    <w:rsid w:val="00E411AE"/>
    <w:rsid w:val="00E55006"/>
    <w:rsid w:val="00E55691"/>
    <w:rsid w:val="00E6220D"/>
    <w:rsid w:val="00E961CA"/>
    <w:rsid w:val="00F31062"/>
    <w:rsid w:val="00F53089"/>
    <w:rsid w:val="00F8601F"/>
    <w:rsid w:val="00F95837"/>
    <w:rsid w:val="00FA2A53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Gilpin_S</dc:creator>
  <cp:lastModifiedBy>Windows User</cp:lastModifiedBy>
  <cp:revision>3</cp:revision>
  <cp:lastPrinted>2011-02-24T15:31:00Z</cp:lastPrinted>
  <dcterms:created xsi:type="dcterms:W3CDTF">2013-10-10T15:58:00Z</dcterms:created>
  <dcterms:modified xsi:type="dcterms:W3CDTF">2014-02-20T19:15:00Z</dcterms:modified>
</cp:coreProperties>
</file>