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6A588C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January 16, </w:t>
      </w:r>
      <w:proofErr w:type="gramStart"/>
      <w:r>
        <w:rPr>
          <w:rFonts w:ascii="Arial" w:hAnsi="Arial" w:cs="Arial"/>
          <w:b/>
          <w:sz w:val="28"/>
          <w:szCs w:val="28"/>
        </w:rPr>
        <w:t>2014</w:t>
      </w:r>
      <w:r w:rsidR="00D47094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 xml:space="preserve"> –</w:t>
      </w:r>
      <w:proofErr w:type="gramEnd"/>
      <w:r w:rsidR="00216EDA">
        <w:rPr>
          <w:rFonts w:ascii="Arial" w:hAnsi="Arial" w:cs="Arial"/>
          <w:b/>
          <w:sz w:val="28"/>
          <w:szCs w:val="28"/>
        </w:rPr>
        <w:t xml:space="preserve">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7D6A66" w:rsidTr="003A21D1">
        <w:tc>
          <w:tcPr>
            <w:tcW w:w="1908" w:type="dxa"/>
          </w:tcPr>
          <w:p w:rsidR="007D6A66" w:rsidRDefault="007D6A66"/>
        </w:tc>
        <w:tc>
          <w:tcPr>
            <w:tcW w:w="4476" w:type="dxa"/>
          </w:tcPr>
          <w:p w:rsidR="007D6A66" w:rsidRDefault="009E3931" w:rsidP="009E3931">
            <w:r>
              <w:t>Complete the Context Assignment (on my website).  Choose your article carefully—you will be using this article throughout the semester.</w:t>
            </w:r>
            <w:r w:rsidR="006E79B4">
              <w:t xml:space="preserve">  It is MANDATORY for you to print out the article of your choice.</w:t>
            </w:r>
          </w:p>
        </w:tc>
        <w:tc>
          <w:tcPr>
            <w:tcW w:w="3192" w:type="dxa"/>
          </w:tcPr>
          <w:p w:rsidR="007D6A66" w:rsidRDefault="0067230F" w:rsidP="006A588C">
            <w:r>
              <w:t xml:space="preserve">Tuesday, </w:t>
            </w:r>
            <w:r w:rsidR="006A588C">
              <w:t>January 21</w:t>
            </w:r>
            <w:r w:rsidR="006A588C" w:rsidRPr="006A588C">
              <w:rPr>
                <w:vertAlign w:val="superscript"/>
              </w:rPr>
              <w:t>st</w:t>
            </w:r>
            <w:r w:rsidR="006A588C">
              <w:t xml:space="preserve"> </w:t>
            </w:r>
            <w:r>
              <w:t xml:space="preserve"> </w:t>
            </w:r>
            <w:r w:rsidR="009E3931">
              <w:t xml:space="preserve"> </w:t>
            </w:r>
          </w:p>
        </w:tc>
      </w:tr>
      <w:tr w:rsidR="00863935" w:rsidTr="003A21D1">
        <w:tc>
          <w:tcPr>
            <w:tcW w:w="1908" w:type="dxa"/>
          </w:tcPr>
          <w:p w:rsidR="00863935" w:rsidRDefault="00863935"/>
        </w:tc>
        <w:tc>
          <w:tcPr>
            <w:tcW w:w="4476" w:type="dxa"/>
          </w:tcPr>
          <w:p w:rsidR="00863935" w:rsidRDefault="00BD6BF9">
            <w:r>
              <w:t>Complete the Review of Percentages worksheet (on my website).  I will collect this when you come to class but will not go over it.  If you have questions on it, get them answered before class begins.</w:t>
            </w:r>
            <w:r w:rsidR="006E79B4">
              <w:t xml:space="preserve">  Unlike most assignments, for this one, anyone in the Algebra Alcove can help you.  You can also go to the Algebra Alcove to get your work checked.</w:t>
            </w:r>
          </w:p>
        </w:tc>
        <w:tc>
          <w:tcPr>
            <w:tcW w:w="3192" w:type="dxa"/>
          </w:tcPr>
          <w:p w:rsidR="00863935" w:rsidRDefault="006A588C" w:rsidP="00AD60EE">
            <w:r>
              <w:t>Tuesday, January 21</w:t>
            </w:r>
            <w:r w:rsidRPr="006A588C">
              <w:rPr>
                <w:vertAlign w:val="superscript"/>
              </w:rPr>
              <w:t>st</w:t>
            </w:r>
            <w:r>
              <w:t xml:space="preserve">   </w:t>
            </w:r>
          </w:p>
        </w:tc>
      </w:tr>
      <w:tr w:rsidR="003A21D1" w:rsidTr="003A21D1">
        <w:tc>
          <w:tcPr>
            <w:tcW w:w="1908" w:type="dxa"/>
          </w:tcPr>
          <w:p w:rsidR="003A21D1" w:rsidRPr="004954D3" w:rsidRDefault="003A21D1"/>
        </w:tc>
        <w:tc>
          <w:tcPr>
            <w:tcW w:w="4476" w:type="dxa"/>
          </w:tcPr>
          <w:p w:rsidR="004221D2" w:rsidRPr="004954D3" w:rsidRDefault="00CE45DE" w:rsidP="006E79B4">
            <w:r>
              <w:t xml:space="preserve">Read the </w:t>
            </w:r>
            <w:proofErr w:type="spellStart"/>
            <w:r>
              <w:t>NYTimes</w:t>
            </w:r>
            <w:proofErr w:type="spellEnd"/>
            <w:r>
              <w:t xml:space="preserve"> article </w:t>
            </w:r>
            <w:r w:rsidRPr="00CE45DE">
              <w:rPr>
                <w:i/>
              </w:rPr>
              <w:t>Many Women at Elite Colleges Set Career Path to Motherhood</w:t>
            </w:r>
            <w:r w:rsidR="006E79B4">
              <w:t xml:space="preserve"> (</w:t>
            </w:r>
            <w:r>
              <w:t xml:space="preserve">on my website). </w:t>
            </w:r>
            <w:r w:rsidR="006E79B4">
              <w:t xml:space="preserve">This article is MANDATORY to print out.  </w:t>
            </w:r>
            <w:r>
              <w:t>Be prepared to discuss it in class.</w:t>
            </w:r>
          </w:p>
        </w:tc>
        <w:tc>
          <w:tcPr>
            <w:tcW w:w="3192" w:type="dxa"/>
          </w:tcPr>
          <w:p w:rsidR="003A21D1" w:rsidRDefault="006A588C" w:rsidP="00AD60EE">
            <w:r>
              <w:t>Tuesday, Janua</w:t>
            </w:r>
            <w:bookmarkStart w:id="0" w:name="_GoBack"/>
            <w:bookmarkEnd w:id="0"/>
            <w:r>
              <w:t>ry 21</w:t>
            </w:r>
            <w:r w:rsidRPr="006A588C">
              <w:rPr>
                <w:vertAlign w:val="superscript"/>
              </w:rPr>
              <w:t>st</w:t>
            </w:r>
            <w:r>
              <w:t xml:space="preserve">   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F59FD"/>
    <w:rsid w:val="001C7031"/>
    <w:rsid w:val="00216EDA"/>
    <w:rsid w:val="002B34C3"/>
    <w:rsid w:val="002C5FA1"/>
    <w:rsid w:val="002F0EAF"/>
    <w:rsid w:val="003761F5"/>
    <w:rsid w:val="003A21D1"/>
    <w:rsid w:val="003A3C29"/>
    <w:rsid w:val="003C4AE4"/>
    <w:rsid w:val="003F16B0"/>
    <w:rsid w:val="00403791"/>
    <w:rsid w:val="004221D2"/>
    <w:rsid w:val="004320FA"/>
    <w:rsid w:val="00453806"/>
    <w:rsid w:val="004954D3"/>
    <w:rsid w:val="004C634F"/>
    <w:rsid w:val="004D32C8"/>
    <w:rsid w:val="0054228A"/>
    <w:rsid w:val="00562A1F"/>
    <w:rsid w:val="005A13BC"/>
    <w:rsid w:val="00605206"/>
    <w:rsid w:val="0067230F"/>
    <w:rsid w:val="00691977"/>
    <w:rsid w:val="006A09EA"/>
    <w:rsid w:val="006A588C"/>
    <w:rsid w:val="006C0B0F"/>
    <w:rsid w:val="006E79B4"/>
    <w:rsid w:val="007545A3"/>
    <w:rsid w:val="00767A1B"/>
    <w:rsid w:val="00776A73"/>
    <w:rsid w:val="007A34E2"/>
    <w:rsid w:val="007D4155"/>
    <w:rsid w:val="007D6A66"/>
    <w:rsid w:val="0082610C"/>
    <w:rsid w:val="00837699"/>
    <w:rsid w:val="00863935"/>
    <w:rsid w:val="008D237C"/>
    <w:rsid w:val="00913801"/>
    <w:rsid w:val="00926268"/>
    <w:rsid w:val="00935DBD"/>
    <w:rsid w:val="00937959"/>
    <w:rsid w:val="009E3931"/>
    <w:rsid w:val="00A4276B"/>
    <w:rsid w:val="00A77F9F"/>
    <w:rsid w:val="00AA12C7"/>
    <w:rsid w:val="00AB4619"/>
    <w:rsid w:val="00AD17A3"/>
    <w:rsid w:val="00AD60EE"/>
    <w:rsid w:val="00B26776"/>
    <w:rsid w:val="00BA28FE"/>
    <w:rsid w:val="00BD6BF9"/>
    <w:rsid w:val="00C028DB"/>
    <w:rsid w:val="00CE45DE"/>
    <w:rsid w:val="00CF3ABA"/>
    <w:rsid w:val="00D16FA6"/>
    <w:rsid w:val="00D23439"/>
    <w:rsid w:val="00D47094"/>
    <w:rsid w:val="00DA45C2"/>
    <w:rsid w:val="00DE5C06"/>
    <w:rsid w:val="00E03C2E"/>
    <w:rsid w:val="00E87C2D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3</cp:revision>
  <cp:lastPrinted>2013-08-29T14:38:00Z</cp:lastPrinted>
  <dcterms:created xsi:type="dcterms:W3CDTF">2013-08-29T14:38:00Z</dcterms:created>
  <dcterms:modified xsi:type="dcterms:W3CDTF">2014-01-06T19:26:00Z</dcterms:modified>
</cp:coreProperties>
</file>