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2DB4" w14:textId="77777777" w:rsidR="001E6736" w:rsidRPr="009A311C" w:rsidRDefault="001E6736" w:rsidP="001E6736">
      <w:pPr>
        <w:rPr>
          <w:sz w:val="22"/>
          <w:szCs w:val="22"/>
        </w:rPr>
      </w:pPr>
    </w:p>
    <w:p w14:paraId="05F92DB6" w14:textId="5863D213" w:rsidR="001E6736" w:rsidRPr="009A311C" w:rsidRDefault="00F61FC1" w:rsidP="0027281B">
      <w:pPr>
        <w:pStyle w:val="Heading1"/>
        <w:jc w:val="center"/>
        <w:rPr>
          <w:sz w:val="22"/>
          <w:szCs w:val="22"/>
        </w:rPr>
      </w:pPr>
      <w:r w:rsidRPr="009A311C">
        <w:rPr>
          <w:sz w:val="22"/>
          <w:szCs w:val="22"/>
        </w:rPr>
        <w:t>ED 435 Teaching Mathematics P-6 (3 credits)</w:t>
      </w:r>
    </w:p>
    <w:p w14:paraId="087F04C3" w14:textId="2151865B" w:rsidR="0027281B" w:rsidRPr="009A311C" w:rsidRDefault="0027281B" w:rsidP="0027281B">
      <w:pPr>
        <w:jc w:val="center"/>
        <w:rPr>
          <w:b/>
        </w:rPr>
      </w:pPr>
      <w:r w:rsidRPr="009A311C">
        <w:rPr>
          <w:b/>
        </w:rPr>
        <w:t>Spring 2014</w:t>
      </w:r>
    </w:p>
    <w:p w14:paraId="0BE668DC" w14:textId="4F9C2102" w:rsidR="0027281B" w:rsidRPr="009A311C" w:rsidRDefault="0027281B" w:rsidP="0027281B">
      <w:pPr>
        <w:jc w:val="center"/>
        <w:rPr>
          <w:b/>
        </w:rPr>
      </w:pPr>
      <w:r w:rsidRPr="009A311C">
        <w:rPr>
          <w:b/>
        </w:rPr>
        <w:t>Syllabus</w:t>
      </w:r>
    </w:p>
    <w:p w14:paraId="05F92DB7" w14:textId="77777777" w:rsidR="00B15E31" w:rsidRPr="009A311C" w:rsidRDefault="00B15E31">
      <w:pPr>
        <w:pStyle w:val="Heading1"/>
        <w:rPr>
          <w:sz w:val="22"/>
          <w:szCs w:val="22"/>
        </w:rPr>
      </w:pPr>
      <w:r w:rsidRPr="009A311C">
        <w:rPr>
          <w:sz w:val="22"/>
          <w:szCs w:val="22"/>
        </w:rPr>
        <w:t>Instructor Information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8"/>
        <w:gridCol w:w="6318"/>
      </w:tblGrid>
      <w:tr w:rsidR="00B15E31" w:rsidRPr="009A311C" w14:paraId="05F92DBA" w14:textId="77777777" w:rsidTr="00737F81">
        <w:tc>
          <w:tcPr>
            <w:tcW w:w="2538" w:type="dxa"/>
            <w:tcBorders>
              <w:top w:val="single" w:sz="4" w:space="0" w:color="auto"/>
              <w:left w:val="single" w:sz="4" w:space="0" w:color="auto"/>
              <w:bottom w:val="single" w:sz="4" w:space="0" w:color="auto"/>
              <w:right w:val="single" w:sz="4" w:space="0" w:color="auto"/>
            </w:tcBorders>
          </w:tcPr>
          <w:p w14:paraId="05F92DB8" w14:textId="77777777" w:rsidR="00B15E31" w:rsidRPr="009A311C" w:rsidRDefault="00B15E31" w:rsidP="00737F81">
            <w:pPr>
              <w:rPr>
                <w:sz w:val="22"/>
                <w:szCs w:val="22"/>
              </w:rPr>
            </w:pPr>
            <w:r w:rsidRPr="009A311C">
              <w:rPr>
                <w:sz w:val="22"/>
                <w:szCs w:val="22"/>
              </w:rPr>
              <w:t>C</w:t>
            </w:r>
            <w:r w:rsidR="00737F81" w:rsidRPr="009A311C">
              <w:rPr>
                <w:sz w:val="22"/>
                <w:szCs w:val="22"/>
              </w:rPr>
              <w:t>ourse CRN</w:t>
            </w:r>
          </w:p>
        </w:tc>
        <w:tc>
          <w:tcPr>
            <w:tcW w:w="6318" w:type="dxa"/>
            <w:tcBorders>
              <w:top w:val="single" w:sz="4" w:space="0" w:color="auto"/>
              <w:left w:val="single" w:sz="4" w:space="0" w:color="auto"/>
              <w:bottom w:val="single" w:sz="4" w:space="0" w:color="auto"/>
              <w:right w:val="single" w:sz="4" w:space="0" w:color="auto"/>
            </w:tcBorders>
          </w:tcPr>
          <w:p w14:paraId="05F92DB9" w14:textId="495F5E0D" w:rsidR="00B15E31" w:rsidRPr="009A311C" w:rsidRDefault="00E119D0">
            <w:pPr>
              <w:rPr>
                <w:sz w:val="22"/>
                <w:szCs w:val="22"/>
              </w:rPr>
            </w:pPr>
            <w:r>
              <w:rPr>
                <w:sz w:val="22"/>
                <w:szCs w:val="22"/>
              </w:rPr>
              <w:t>30635</w:t>
            </w:r>
          </w:p>
        </w:tc>
      </w:tr>
      <w:tr w:rsidR="00B15E31" w:rsidRPr="009A311C" w14:paraId="05F92DBD" w14:textId="77777777" w:rsidTr="00737F81">
        <w:tc>
          <w:tcPr>
            <w:tcW w:w="2538" w:type="dxa"/>
            <w:tcBorders>
              <w:top w:val="single" w:sz="4" w:space="0" w:color="auto"/>
              <w:left w:val="single" w:sz="4" w:space="0" w:color="auto"/>
              <w:bottom w:val="single" w:sz="4" w:space="0" w:color="auto"/>
              <w:right w:val="single" w:sz="4" w:space="0" w:color="auto"/>
            </w:tcBorders>
          </w:tcPr>
          <w:p w14:paraId="05F92DBB" w14:textId="77777777" w:rsidR="00B15E31" w:rsidRPr="009A311C" w:rsidRDefault="00B15E31">
            <w:pPr>
              <w:rPr>
                <w:sz w:val="22"/>
                <w:szCs w:val="22"/>
              </w:rPr>
            </w:pPr>
            <w:r w:rsidRPr="009A311C">
              <w:rPr>
                <w:sz w:val="22"/>
                <w:szCs w:val="22"/>
              </w:rPr>
              <w:t>Instructor</w:t>
            </w:r>
          </w:p>
        </w:tc>
        <w:tc>
          <w:tcPr>
            <w:tcW w:w="6318" w:type="dxa"/>
            <w:tcBorders>
              <w:top w:val="single" w:sz="4" w:space="0" w:color="auto"/>
              <w:left w:val="single" w:sz="4" w:space="0" w:color="auto"/>
              <w:bottom w:val="single" w:sz="4" w:space="0" w:color="auto"/>
              <w:right w:val="single" w:sz="4" w:space="0" w:color="auto"/>
            </w:tcBorders>
          </w:tcPr>
          <w:p w14:paraId="05F92DBC" w14:textId="3A5EE5D3" w:rsidR="00C04ECE" w:rsidRPr="009A311C" w:rsidRDefault="00F37EFD">
            <w:pPr>
              <w:rPr>
                <w:sz w:val="22"/>
                <w:szCs w:val="22"/>
              </w:rPr>
            </w:pPr>
            <w:r w:rsidRPr="009A311C">
              <w:rPr>
                <w:sz w:val="22"/>
                <w:szCs w:val="22"/>
              </w:rPr>
              <w:t>Leslie Goldstein</w:t>
            </w:r>
          </w:p>
        </w:tc>
      </w:tr>
      <w:tr w:rsidR="00737F81" w:rsidRPr="009A311C" w14:paraId="05F92DC0" w14:textId="77777777" w:rsidTr="00737F81">
        <w:tc>
          <w:tcPr>
            <w:tcW w:w="2538" w:type="dxa"/>
            <w:tcBorders>
              <w:top w:val="single" w:sz="4" w:space="0" w:color="auto"/>
              <w:left w:val="single" w:sz="4" w:space="0" w:color="auto"/>
              <w:bottom w:val="single" w:sz="4" w:space="0" w:color="auto"/>
              <w:right w:val="single" w:sz="4" w:space="0" w:color="auto"/>
            </w:tcBorders>
          </w:tcPr>
          <w:p w14:paraId="05F92DBE" w14:textId="77777777" w:rsidR="00737F81" w:rsidRPr="009A311C" w:rsidRDefault="00737F81">
            <w:pPr>
              <w:rPr>
                <w:sz w:val="22"/>
                <w:szCs w:val="22"/>
              </w:rPr>
            </w:pPr>
            <w:r w:rsidRPr="009A311C">
              <w:rPr>
                <w:sz w:val="22"/>
                <w:szCs w:val="22"/>
              </w:rPr>
              <w:t>Office</w:t>
            </w:r>
          </w:p>
        </w:tc>
        <w:tc>
          <w:tcPr>
            <w:tcW w:w="6318" w:type="dxa"/>
            <w:tcBorders>
              <w:top w:val="single" w:sz="4" w:space="0" w:color="auto"/>
              <w:left w:val="single" w:sz="4" w:space="0" w:color="auto"/>
              <w:bottom w:val="single" w:sz="4" w:space="0" w:color="auto"/>
              <w:right w:val="single" w:sz="4" w:space="0" w:color="auto"/>
            </w:tcBorders>
          </w:tcPr>
          <w:p w14:paraId="05F92DBF" w14:textId="706BC6DA" w:rsidR="00737F81" w:rsidRPr="009A311C" w:rsidRDefault="00F37EFD" w:rsidP="00166A63">
            <w:pPr>
              <w:pStyle w:val="NoSpacing"/>
              <w:rPr>
                <w:sz w:val="22"/>
              </w:rPr>
            </w:pPr>
            <w:r w:rsidRPr="009A311C">
              <w:rPr>
                <w:sz w:val="22"/>
              </w:rPr>
              <w:t>Jones 1</w:t>
            </w:r>
            <w:r w:rsidR="00A46D9E" w:rsidRPr="009A311C">
              <w:rPr>
                <w:sz w:val="22"/>
              </w:rPr>
              <w:t>08</w:t>
            </w:r>
          </w:p>
        </w:tc>
      </w:tr>
      <w:tr w:rsidR="00505158" w:rsidRPr="009A311C" w14:paraId="05F92DC3" w14:textId="77777777" w:rsidTr="00FF4B59">
        <w:tc>
          <w:tcPr>
            <w:tcW w:w="2538" w:type="dxa"/>
            <w:tcBorders>
              <w:top w:val="single" w:sz="4" w:space="0" w:color="auto"/>
              <w:left w:val="single" w:sz="4" w:space="0" w:color="auto"/>
              <w:bottom w:val="single" w:sz="4" w:space="0" w:color="auto"/>
              <w:right w:val="single" w:sz="4" w:space="0" w:color="auto"/>
            </w:tcBorders>
          </w:tcPr>
          <w:p w14:paraId="05F92DC1" w14:textId="77777777" w:rsidR="00505158" w:rsidRPr="009A311C" w:rsidRDefault="00505158">
            <w:pPr>
              <w:rPr>
                <w:sz w:val="22"/>
                <w:szCs w:val="22"/>
              </w:rPr>
            </w:pPr>
            <w:r w:rsidRPr="009A311C">
              <w:rPr>
                <w:sz w:val="22"/>
                <w:szCs w:val="22"/>
              </w:rPr>
              <w:t>Phone</w:t>
            </w:r>
          </w:p>
        </w:tc>
        <w:tc>
          <w:tcPr>
            <w:tcW w:w="6318" w:type="dxa"/>
            <w:tcBorders>
              <w:top w:val="single" w:sz="4" w:space="0" w:color="auto"/>
              <w:left w:val="single" w:sz="4" w:space="0" w:color="auto"/>
              <w:bottom w:val="single" w:sz="4" w:space="0" w:color="auto"/>
              <w:right w:val="single" w:sz="4" w:space="0" w:color="auto"/>
            </w:tcBorders>
            <w:vAlign w:val="center"/>
          </w:tcPr>
          <w:p w14:paraId="05F92DC2" w14:textId="0E2FB29C" w:rsidR="00505158" w:rsidRPr="009A311C" w:rsidRDefault="00505158" w:rsidP="00166A63">
            <w:pPr>
              <w:pStyle w:val="NoSpacing"/>
              <w:rPr>
                <w:sz w:val="22"/>
              </w:rPr>
            </w:pPr>
            <w:r w:rsidRPr="009A311C">
              <w:rPr>
                <w:sz w:val="22"/>
              </w:rPr>
              <w:t>(970) 247-7161</w:t>
            </w:r>
          </w:p>
        </w:tc>
      </w:tr>
      <w:tr w:rsidR="00505158" w:rsidRPr="009A311C" w14:paraId="05F92DC6" w14:textId="77777777" w:rsidTr="00FF4B59">
        <w:tc>
          <w:tcPr>
            <w:tcW w:w="2538" w:type="dxa"/>
            <w:tcBorders>
              <w:top w:val="single" w:sz="4" w:space="0" w:color="auto"/>
              <w:left w:val="single" w:sz="4" w:space="0" w:color="auto"/>
              <w:bottom w:val="single" w:sz="4" w:space="0" w:color="auto"/>
              <w:right w:val="single" w:sz="4" w:space="0" w:color="auto"/>
            </w:tcBorders>
          </w:tcPr>
          <w:p w14:paraId="05F92DC4" w14:textId="77777777" w:rsidR="00505158" w:rsidRPr="009A311C" w:rsidRDefault="00505158">
            <w:pPr>
              <w:rPr>
                <w:sz w:val="22"/>
                <w:szCs w:val="22"/>
              </w:rPr>
            </w:pPr>
            <w:r w:rsidRPr="009A311C">
              <w:rPr>
                <w:sz w:val="22"/>
                <w:szCs w:val="22"/>
              </w:rPr>
              <w:t>E-mail</w:t>
            </w:r>
          </w:p>
        </w:tc>
        <w:tc>
          <w:tcPr>
            <w:tcW w:w="6318" w:type="dxa"/>
            <w:tcBorders>
              <w:top w:val="single" w:sz="4" w:space="0" w:color="auto"/>
              <w:left w:val="single" w:sz="4" w:space="0" w:color="auto"/>
              <w:bottom w:val="single" w:sz="4" w:space="0" w:color="auto"/>
              <w:right w:val="single" w:sz="4" w:space="0" w:color="auto"/>
            </w:tcBorders>
            <w:vAlign w:val="center"/>
          </w:tcPr>
          <w:p w14:paraId="05F92DC5" w14:textId="7AD18029" w:rsidR="00505158" w:rsidRPr="009A311C" w:rsidRDefault="00505158" w:rsidP="00166A63">
            <w:pPr>
              <w:pStyle w:val="NoSpacing"/>
              <w:rPr>
                <w:sz w:val="22"/>
              </w:rPr>
            </w:pPr>
            <w:r w:rsidRPr="009A311C">
              <w:rPr>
                <w:sz w:val="22"/>
              </w:rPr>
              <w:t>http://faculty.fortlewis.edu/GOLDSTEIN_L/</w:t>
            </w:r>
            <w:bookmarkStart w:id="0" w:name="_GoBack"/>
            <w:bookmarkEnd w:id="0"/>
          </w:p>
        </w:tc>
      </w:tr>
      <w:tr w:rsidR="00505158" w:rsidRPr="009A311C" w14:paraId="05F92DC9" w14:textId="77777777" w:rsidTr="00FF4B59">
        <w:tc>
          <w:tcPr>
            <w:tcW w:w="2538" w:type="dxa"/>
            <w:tcBorders>
              <w:top w:val="single" w:sz="4" w:space="0" w:color="auto"/>
              <w:left w:val="single" w:sz="4" w:space="0" w:color="auto"/>
              <w:bottom w:val="single" w:sz="4" w:space="0" w:color="auto"/>
              <w:right w:val="single" w:sz="4" w:space="0" w:color="auto"/>
            </w:tcBorders>
          </w:tcPr>
          <w:p w14:paraId="05F92DC7" w14:textId="77777777" w:rsidR="00505158" w:rsidRPr="009A311C" w:rsidRDefault="00505158">
            <w:pPr>
              <w:rPr>
                <w:sz w:val="22"/>
                <w:szCs w:val="22"/>
              </w:rPr>
            </w:pPr>
            <w:r w:rsidRPr="009A311C">
              <w:rPr>
                <w:sz w:val="22"/>
                <w:szCs w:val="22"/>
              </w:rPr>
              <w:t>Personal web page</w:t>
            </w:r>
          </w:p>
        </w:tc>
        <w:tc>
          <w:tcPr>
            <w:tcW w:w="6318" w:type="dxa"/>
            <w:tcBorders>
              <w:top w:val="single" w:sz="4" w:space="0" w:color="auto"/>
              <w:left w:val="single" w:sz="4" w:space="0" w:color="auto"/>
              <w:bottom w:val="single" w:sz="4" w:space="0" w:color="auto"/>
              <w:right w:val="single" w:sz="4" w:space="0" w:color="auto"/>
            </w:tcBorders>
            <w:vAlign w:val="center"/>
          </w:tcPr>
          <w:p w14:paraId="05F92DC8" w14:textId="63F63104" w:rsidR="00505158" w:rsidRPr="009A311C" w:rsidRDefault="00505158" w:rsidP="00166A63">
            <w:pPr>
              <w:pStyle w:val="NoSpacing"/>
              <w:rPr>
                <w:sz w:val="22"/>
              </w:rPr>
            </w:pPr>
            <w:r w:rsidRPr="009A311C">
              <w:rPr>
                <w:sz w:val="22"/>
              </w:rPr>
              <w:t>Goldstein_l@fortlewis.edu</w:t>
            </w:r>
          </w:p>
        </w:tc>
      </w:tr>
      <w:tr w:rsidR="00711B04" w:rsidRPr="009A311C" w14:paraId="05F92DCC" w14:textId="77777777" w:rsidTr="00FF4B59">
        <w:tc>
          <w:tcPr>
            <w:tcW w:w="2538" w:type="dxa"/>
            <w:tcBorders>
              <w:top w:val="single" w:sz="4" w:space="0" w:color="auto"/>
              <w:left w:val="single" w:sz="4" w:space="0" w:color="auto"/>
              <w:bottom w:val="single" w:sz="4" w:space="0" w:color="auto"/>
              <w:right w:val="single" w:sz="4" w:space="0" w:color="auto"/>
            </w:tcBorders>
          </w:tcPr>
          <w:p w14:paraId="05F92DCA" w14:textId="77777777" w:rsidR="00711B04" w:rsidRPr="009A311C" w:rsidRDefault="00711B04">
            <w:pPr>
              <w:rPr>
                <w:sz w:val="22"/>
                <w:szCs w:val="22"/>
              </w:rPr>
            </w:pPr>
            <w:r w:rsidRPr="009A311C">
              <w:rPr>
                <w:sz w:val="22"/>
                <w:szCs w:val="22"/>
              </w:rPr>
              <w:t>Office Hours</w:t>
            </w:r>
          </w:p>
        </w:tc>
        <w:tc>
          <w:tcPr>
            <w:tcW w:w="6318" w:type="dxa"/>
            <w:tcBorders>
              <w:top w:val="single" w:sz="4" w:space="0" w:color="auto"/>
              <w:left w:val="single" w:sz="4" w:space="0" w:color="auto"/>
              <w:bottom w:val="single" w:sz="4" w:space="0" w:color="auto"/>
              <w:right w:val="single" w:sz="4" w:space="0" w:color="auto"/>
            </w:tcBorders>
            <w:vAlign w:val="center"/>
          </w:tcPr>
          <w:p w14:paraId="05F92DCB" w14:textId="66E94B96" w:rsidR="00711B04" w:rsidRPr="009A311C" w:rsidRDefault="00711B04" w:rsidP="00166A63">
            <w:pPr>
              <w:pStyle w:val="NoSpacing"/>
              <w:rPr>
                <w:sz w:val="22"/>
              </w:rPr>
            </w:pPr>
            <w:r>
              <w:rPr>
                <w:sz w:val="20"/>
                <w:szCs w:val="20"/>
              </w:rPr>
              <w:t>T 11:30 – 12:30, WF 1:30 – 3:00</w:t>
            </w:r>
          </w:p>
        </w:tc>
      </w:tr>
      <w:tr w:rsidR="00711B04" w:rsidRPr="009A311C" w14:paraId="05F92DCF" w14:textId="77777777" w:rsidTr="00FF4B59">
        <w:tc>
          <w:tcPr>
            <w:tcW w:w="2538" w:type="dxa"/>
            <w:tcBorders>
              <w:top w:val="single" w:sz="4" w:space="0" w:color="auto"/>
              <w:left w:val="single" w:sz="4" w:space="0" w:color="auto"/>
              <w:bottom w:val="single" w:sz="4" w:space="0" w:color="auto"/>
              <w:right w:val="single" w:sz="4" w:space="0" w:color="auto"/>
            </w:tcBorders>
          </w:tcPr>
          <w:p w14:paraId="05F92DCD" w14:textId="77777777" w:rsidR="00711B04" w:rsidRPr="009A311C" w:rsidRDefault="00711B04">
            <w:pPr>
              <w:rPr>
                <w:sz w:val="22"/>
                <w:szCs w:val="22"/>
              </w:rPr>
            </w:pPr>
            <w:r w:rsidRPr="009A311C">
              <w:rPr>
                <w:sz w:val="22"/>
                <w:szCs w:val="22"/>
              </w:rPr>
              <w:t>Alcove Hours</w:t>
            </w:r>
          </w:p>
        </w:tc>
        <w:tc>
          <w:tcPr>
            <w:tcW w:w="6318" w:type="dxa"/>
            <w:tcBorders>
              <w:top w:val="single" w:sz="4" w:space="0" w:color="auto"/>
              <w:left w:val="single" w:sz="4" w:space="0" w:color="auto"/>
              <w:bottom w:val="single" w:sz="4" w:space="0" w:color="auto"/>
              <w:right w:val="single" w:sz="4" w:space="0" w:color="auto"/>
            </w:tcBorders>
            <w:vAlign w:val="center"/>
          </w:tcPr>
          <w:p w14:paraId="05F92DCE" w14:textId="3436F273" w:rsidR="00711B04" w:rsidRPr="009A311C" w:rsidRDefault="00711B04" w:rsidP="00166A63">
            <w:pPr>
              <w:pStyle w:val="NoSpacing"/>
              <w:rPr>
                <w:sz w:val="22"/>
              </w:rPr>
            </w:pPr>
            <w:r>
              <w:rPr>
                <w:sz w:val="20"/>
                <w:szCs w:val="20"/>
              </w:rPr>
              <w:t>W 11:30 – 12:30, F 11:00 – 1:00</w:t>
            </w:r>
          </w:p>
        </w:tc>
      </w:tr>
    </w:tbl>
    <w:p w14:paraId="05F92DD0" w14:textId="77777777" w:rsidR="00B15E31" w:rsidRPr="009A311C" w:rsidRDefault="00B15E31">
      <w:pPr>
        <w:rPr>
          <w:sz w:val="22"/>
          <w:szCs w:val="22"/>
        </w:rPr>
      </w:pPr>
    </w:p>
    <w:p w14:paraId="05F92DD1" w14:textId="04BE6C67" w:rsidR="00B15E31" w:rsidRPr="009A311C" w:rsidRDefault="00B15E31" w:rsidP="0027281B">
      <w:pPr>
        <w:pStyle w:val="Heading1"/>
        <w:rPr>
          <w:sz w:val="22"/>
          <w:szCs w:val="22"/>
        </w:rPr>
      </w:pPr>
      <w:r w:rsidRPr="009A311C">
        <w:rPr>
          <w:sz w:val="22"/>
          <w:szCs w:val="22"/>
        </w:rPr>
        <w:t>Course Description</w:t>
      </w:r>
      <w:r w:rsidR="0027281B" w:rsidRPr="009A311C">
        <w:rPr>
          <w:sz w:val="22"/>
          <w:szCs w:val="22"/>
        </w:rPr>
        <w:t>:</w:t>
      </w:r>
    </w:p>
    <w:p w14:paraId="05F92DD3" w14:textId="01E8E31F" w:rsidR="00F74BE0" w:rsidRPr="009A311C" w:rsidRDefault="00B756F9">
      <w:pPr>
        <w:ind w:right="-288"/>
        <w:rPr>
          <w:sz w:val="22"/>
          <w:szCs w:val="22"/>
        </w:rPr>
      </w:pPr>
      <w:r w:rsidRPr="009A311C">
        <w:rPr>
          <w:color w:val="000000"/>
          <w:sz w:val="22"/>
          <w:szCs w:val="22"/>
        </w:rPr>
        <w:t>This course prepares future preschool and elementary teachers to reach every child, from birth through sixth grade, with rigorous and innovative instructional practices as they relate to mathematic instruction. This course includes the teaching of number systems and number sense, geometry, measurement, statistics and probability, and functions and use of variables.</w:t>
      </w:r>
    </w:p>
    <w:p w14:paraId="05F92DD8" w14:textId="77777777" w:rsidR="004152FF" w:rsidRPr="009A311C" w:rsidRDefault="004152FF" w:rsidP="004152FF">
      <w:pPr>
        <w:rPr>
          <w:sz w:val="22"/>
          <w:szCs w:val="22"/>
        </w:rPr>
      </w:pPr>
    </w:p>
    <w:p w14:paraId="604ED201" w14:textId="185151C9" w:rsidR="00903F75" w:rsidRPr="009A311C" w:rsidRDefault="00903F75" w:rsidP="00903F75">
      <w:pPr>
        <w:rPr>
          <w:b/>
          <w:sz w:val="22"/>
          <w:szCs w:val="22"/>
        </w:rPr>
      </w:pPr>
      <w:r w:rsidRPr="009A311C">
        <w:rPr>
          <w:b/>
          <w:bCs/>
          <w:sz w:val="22"/>
          <w:szCs w:val="22"/>
        </w:rPr>
        <w:t>Student Outcomes</w:t>
      </w:r>
      <w:r w:rsidR="0027281B" w:rsidRPr="009A311C">
        <w:rPr>
          <w:b/>
          <w:bCs/>
          <w:sz w:val="22"/>
          <w:szCs w:val="22"/>
        </w:rPr>
        <w:t>:</w:t>
      </w:r>
    </w:p>
    <w:p w14:paraId="42C563D7" w14:textId="5D07988A" w:rsidR="00903F75" w:rsidRPr="009A311C" w:rsidRDefault="00903F75" w:rsidP="00903F75">
      <w:pPr>
        <w:rPr>
          <w:b/>
          <w:sz w:val="22"/>
          <w:szCs w:val="22"/>
        </w:rPr>
      </w:pPr>
      <w:r w:rsidRPr="009A311C">
        <w:rPr>
          <w:sz w:val="22"/>
          <w:szCs w:val="22"/>
        </w:rPr>
        <w:t>Students in this course will attain the following goals:</w:t>
      </w:r>
    </w:p>
    <w:p w14:paraId="29941456" w14:textId="77777777" w:rsidR="00903F75" w:rsidRPr="009A311C" w:rsidRDefault="00903F75" w:rsidP="00903F75">
      <w:pPr>
        <w:numPr>
          <w:ilvl w:val="0"/>
          <w:numId w:val="19"/>
        </w:numPr>
        <w:rPr>
          <w:sz w:val="22"/>
          <w:szCs w:val="22"/>
        </w:rPr>
      </w:pPr>
      <w:r w:rsidRPr="009A311C">
        <w:rPr>
          <w:sz w:val="22"/>
          <w:szCs w:val="22"/>
        </w:rPr>
        <w:t>Develop a working knowledge of mathematic curriculum standards (Colorado Academic and Common Core)</w:t>
      </w:r>
    </w:p>
    <w:p w14:paraId="30DCE9EE" w14:textId="77777777" w:rsidR="00903F75" w:rsidRPr="009A311C" w:rsidRDefault="00903F75" w:rsidP="00903F75">
      <w:pPr>
        <w:numPr>
          <w:ilvl w:val="0"/>
          <w:numId w:val="19"/>
        </w:numPr>
        <w:rPr>
          <w:sz w:val="22"/>
          <w:szCs w:val="22"/>
        </w:rPr>
      </w:pPr>
      <w:r w:rsidRPr="009A311C">
        <w:rPr>
          <w:sz w:val="22"/>
          <w:szCs w:val="22"/>
        </w:rPr>
        <w:t>Review past and current trends and issues in mathematics education</w:t>
      </w:r>
    </w:p>
    <w:p w14:paraId="26071C44" w14:textId="77777777" w:rsidR="00903F75" w:rsidRPr="009A311C" w:rsidRDefault="00903F75" w:rsidP="00903F75">
      <w:pPr>
        <w:numPr>
          <w:ilvl w:val="0"/>
          <w:numId w:val="19"/>
        </w:numPr>
        <w:rPr>
          <w:sz w:val="22"/>
          <w:szCs w:val="22"/>
        </w:rPr>
      </w:pPr>
      <w:r w:rsidRPr="009A311C">
        <w:rPr>
          <w:sz w:val="22"/>
          <w:szCs w:val="22"/>
        </w:rPr>
        <w:t>Explore the emphasis on problem solving as a means to meet the developmental needs of students in the elementary and preschool classroom setting</w:t>
      </w:r>
    </w:p>
    <w:p w14:paraId="79D41725" w14:textId="556E25A2" w:rsidR="00903F75" w:rsidRPr="009A311C" w:rsidRDefault="00903F75" w:rsidP="00903F75">
      <w:pPr>
        <w:numPr>
          <w:ilvl w:val="0"/>
          <w:numId w:val="19"/>
        </w:numPr>
        <w:rPr>
          <w:sz w:val="22"/>
          <w:szCs w:val="22"/>
        </w:rPr>
      </w:pPr>
      <w:r w:rsidRPr="009A311C">
        <w:rPr>
          <w:sz w:val="22"/>
          <w:szCs w:val="22"/>
        </w:rPr>
        <w:t>Use both the 5E lesson plan model and a 3 Phase lesson format model to develop lessons using a problem solving approach and, that meet both the objectives of the Colorado P-12 Academic Math Standards and the Common Core Curriculum Standards</w:t>
      </w:r>
    </w:p>
    <w:p w14:paraId="5888DA5B" w14:textId="77777777" w:rsidR="00903F75" w:rsidRPr="009A311C" w:rsidRDefault="00903F75" w:rsidP="00903F75">
      <w:pPr>
        <w:numPr>
          <w:ilvl w:val="0"/>
          <w:numId w:val="19"/>
        </w:numPr>
        <w:rPr>
          <w:sz w:val="22"/>
          <w:szCs w:val="22"/>
        </w:rPr>
      </w:pPr>
      <w:r w:rsidRPr="009A311C">
        <w:rPr>
          <w:sz w:val="22"/>
          <w:szCs w:val="22"/>
        </w:rPr>
        <w:t>Strengthen content knowledge necessary to teach mathematics in the elementary and preschool classroom</w:t>
      </w:r>
    </w:p>
    <w:p w14:paraId="152DAEE7" w14:textId="77777777" w:rsidR="00903F75" w:rsidRPr="009A311C" w:rsidRDefault="00903F75" w:rsidP="00903F75">
      <w:pPr>
        <w:numPr>
          <w:ilvl w:val="0"/>
          <w:numId w:val="19"/>
        </w:numPr>
        <w:rPr>
          <w:sz w:val="22"/>
          <w:szCs w:val="22"/>
        </w:rPr>
      </w:pPr>
      <w:r w:rsidRPr="009A311C">
        <w:rPr>
          <w:sz w:val="22"/>
          <w:szCs w:val="22"/>
        </w:rPr>
        <w:t>Use technology and print media to locate teaching resources, review content, and communicate ideas</w:t>
      </w:r>
    </w:p>
    <w:p w14:paraId="149B7F3B" w14:textId="77777777" w:rsidR="00903F75" w:rsidRPr="009A311C" w:rsidRDefault="00903F75" w:rsidP="00903F75">
      <w:pPr>
        <w:numPr>
          <w:ilvl w:val="0"/>
          <w:numId w:val="19"/>
        </w:numPr>
        <w:rPr>
          <w:sz w:val="22"/>
          <w:szCs w:val="22"/>
        </w:rPr>
      </w:pPr>
      <w:r w:rsidRPr="009A311C">
        <w:rPr>
          <w:sz w:val="22"/>
          <w:szCs w:val="22"/>
        </w:rPr>
        <w:t>Implement instruction of “hands on” mathematics lessons within the elementary or preschool classroom setting and reflect on teaching effectiveness through use of authentic assessment</w:t>
      </w:r>
    </w:p>
    <w:p w14:paraId="2C6CAD76" w14:textId="77777777" w:rsidR="00903F75" w:rsidRPr="009A311C" w:rsidRDefault="00903F75" w:rsidP="00903F75">
      <w:pPr>
        <w:rPr>
          <w:sz w:val="22"/>
          <w:szCs w:val="22"/>
        </w:rPr>
      </w:pPr>
    </w:p>
    <w:p w14:paraId="05F92DDF" w14:textId="77777777" w:rsidR="000B65AC" w:rsidRPr="009A311C" w:rsidRDefault="000B65AC">
      <w:pPr>
        <w:ind w:right="-288"/>
        <w:rPr>
          <w:sz w:val="22"/>
          <w:szCs w:val="22"/>
        </w:rPr>
      </w:pPr>
    </w:p>
    <w:p w14:paraId="05F92DEC" w14:textId="59DD811F" w:rsidR="009961BD" w:rsidRPr="009A311C" w:rsidRDefault="00B15E31" w:rsidP="00A313CB">
      <w:pPr>
        <w:ind w:right="-288"/>
        <w:rPr>
          <w:sz w:val="22"/>
          <w:szCs w:val="22"/>
        </w:rPr>
      </w:pPr>
      <w:r w:rsidRPr="009A311C">
        <w:rPr>
          <w:b/>
          <w:bCs/>
          <w:sz w:val="22"/>
          <w:szCs w:val="22"/>
        </w:rPr>
        <w:t>Grad</w:t>
      </w:r>
      <w:r w:rsidR="001E6736" w:rsidRPr="009A311C">
        <w:rPr>
          <w:b/>
          <w:bCs/>
          <w:sz w:val="22"/>
          <w:szCs w:val="22"/>
        </w:rPr>
        <w:t>ing</w:t>
      </w:r>
      <w:r w:rsidR="0027281B" w:rsidRPr="009A311C">
        <w:rPr>
          <w:sz w:val="22"/>
          <w:szCs w:val="22"/>
        </w:rPr>
        <w:t>:</w:t>
      </w:r>
      <w:r w:rsidRPr="009A311C">
        <w:rPr>
          <w:sz w:val="22"/>
          <w:szCs w:val="22"/>
        </w:rPr>
        <w:t xml:space="preserve"> </w:t>
      </w:r>
    </w:p>
    <w:tbl>
      <w:tblPr>
        <w:tblpPr w:leftFromText="180" w:rightFromText="180" w:vertAnchor="text" w:horzAnchor="page" w:tblpX="1858" w:tblpY="411"/>
        <w:tblW w:w="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964"/>
      </w:tblGrid>
      <w:tr w:rsidR="009961BD" w:rsidRPr="009A311C" w14:paraId="05F92DEF" w14:textId="77777777" w:rsidTr="0017032C">
        <w:tc>
          <w:tcPr>
            <w:tcW w:w="4338" w:type="dxa"/>
          </w:tcPr>
          <w:p w14:paraId="05F92DED" w14:textId="51A39203" w:rsidR="009961BD" w:rsidRPr="009A311C" w:rsidRDefault="00E72389" w:rsidP="009961BD">
            <w:pPr>
              <w:ind w:right="-288"/>
              <w:rPr>
                <w:sz w:val="22"/>
                <w:szCs w:val="22"/>
              </w:rPr>
            </w:pPr>
            <w:r w:rsidRPr="009A311C">
              <w:rPr>
                <w:sz w:val="22"/>
                <w:szCs w:val="22"/>
              </w:rPr>
              <w:t>KATS assignments</w:t>
            </w:r>
            <w:r w:rsidR="0017032C" w:rsidRPr="009A311C">
              <w:rPr>
                <w:sz w:val="22"/>
                <w:szCs w:val="22"/>
              </w:rPr>
              <w:t xml:space="preserve"> (KATS</w:t>
            </w:r>
            <w:r w:rsidR="003004AF" w:rsidRPr="009A311C">
              <w:rPr>
                <w:sz w:val="22"/>
                <w:szCs w:val="22"/>
              </w:rPr>
              <w:t>#</w:t>
            </w:r>
            <w:r w:rsidR="0017032C" w:rsidRPr="009A311C">
              <w:rPr>
                <w:sz w:val="22"/>
                <w:szCs w:val="22"/>
              </w:rPr>
              <w:t>)</w:t>
            </w:r>
          </w:p>
        </w:tc>
        <w:tc>
          <w:tcPr>
            <w:tcW w:w="964" w:type="dxa"/>
          </w:tcPr>
          <w:p w14:paraId="05F92DEE" w14:textId="116A6099" w:rsidR="009961BD" w:rsidRPr="009A311C" w:rsidRDefault="00E72389" w:rsidP="009961BD">
            <w:pPr>
              <w:ind w:right="-288"/>
              <w:rPr>
                <w:sz w:val="22"/>
                <w:szCs w:val="22"/>
              </w:rPr>
            </w:pPr>
            <w:r w:rsidRPr="009A311C">
              <w:rPr>
                <w:sz w:val="22"/>
                <w:szCs w:val="22"/>
              </w:rPr>
              <w:t>60%</w:t>
            </w:r>
          </w:p>
        </w:tc>
      </w:tr>
      <w:tr w:rsidR="009961BD" w:rsidRPr="009A311C" w14:paraId="05F92DF2" w14:textId="77777777" w:rsidTr="0017032C">
        <w:tc>
          <w:tcPr>
            <w:tcW w:w="4338" w:type="dxa"/>
          </w:tcPr>
          <w:p w14:paraId="05F92DF0" w14:textId="25407476" w:rsidR="009961BD" w:rsidRPr="009A311C" w:rsidRDefault="00E72389" w:rsidP="009961BD">
            <w:pPr>
              <w:ind w:right="-288"/>
              <w:rPr>
                <w:sz w:val="22"/>
                <w:szCs w:val="22"/>
              </w:rPr>
            </w:pPr>
            <w:r w:rsidRPr="009A311C">
              <w:rPr>
                <w:sz w:val="22"/>
                <w:szCs w:val="22"/>
              </w:rPr>
              <w:t>Journal/online work</w:t>
            </w:r>
            <w:r w:rsidR="0017032C" w:rsidRPr="009A311C">
              <w:rPr>
                <w:sz w:val="22"/>
                <w:szCs w:val="22"/>
              </w:rPr>
              <w:t xml:space="preserve"> (J#)</w:t>
            </w:r>
          </w:p>
        </w:tc>
        <w:tc>
          <w:tcPr>
            <w:tcW w:w="964" w:type="dxa"/>
          </w:tcPr>
          <w:p w14:paraId="05F92DF1" w14:textId="53ADF25B" w:rsidR="009961BD" w:rsidRPr="009A311C" w:rsidRDefault="00E72389" w:rsidP="009961BD">
            <w:pPr>
              <w:ind w:right="-288"/>
              <w:rPr>
                <w:sz w:val="22"/>
                <w:szCs w:val="22"/>
              </w:rPr>
            </w:pPr>
            <w:r w:rsidRPr="009A311C">
              <w:rPr>
                <w:sz w:val="22"/>
                <w:szCs w:val="22"/>
              </w:rPr>
              <w:t>20%</w:t>
            </w:r>
          </w:p>
        </w:tc>
      </w:tr>
      <w:tr w:rsidR="009961BD" w:rsidRPr="009A311C" w14:paraId="05F92DF5" w14:textId="77777777" w:rsidTr="0017032C">
        <w:tc>
          <w:tcPr>
            <w:tcW w:w="4338" w:type="dxa"/>
          </w:tcPr>
          <w:p w14:paraId="05F92DF3" w14:textId="34C090AF" w:rsidR="009961BD" w:rsidRPr="009A311C" w:rsidRDefault="00E72389" w:rsidP="009961BD">
            <w:pPr>
              <w:ind w:right="-288"/>
              <w:rPr>
                <w:sz w:val="22"/>
                <w:szCs w:val="22"/>
              </w:rPr>
            </w:pPr>
            <w:r w:rsidRPr="009A311C">
              <w:rPr>
                <w:sz w:val="22"/>
                <w:szCs w:val="22"/>
              </w:rPr>
              <w:t>Article</w:t>
            </w:r>
            <w:r w:rsidR="0017032C" w:rsidRPr="009A311C">
              <w:rPr>
                <w:sz w:val="22"/>
                <w:szCs w:val="22"/>
              </w:rPr>
              <w:t xml:space="preserve"> (A#)</w:t>
            </w:r>
          </w:p>
        </w:tc>
        <w:tc>
          <w:tcPr>
            <w:tcW w:w="964" w:type="dxa"/>
          </w:tcPr>
          <w:p w14:paraId="05F92DF4" w14:textId="53377402" w:rsidR="009961BD" w:rsidRPr="009A311C" w:rsidRDefault="00E72389" w:rsidP="009961BD">
            <w:pPr>
              <w:ind w:right="-288"/>
              <w:rPr>
                <w:sz w:val="22"/>
                <w:szCs w:val="22"/>
              </w:rPr>
            </w:pPr>
            <w:r w:rsidRPr="009A311C">
              <w:rPr>
                <w:sz w:val="22"/>
                <w:szCs w:val="22"/>
              </w:rPr>
              <w:t>20%</w:t>
            </w:r>
          </w:p>
        </w:tc>
      </w:tr>
    </w:tbl>
    <w:p w14:paraId="05F92DF9" w14:textId="5E01F308" w:rsidR="009961BD" w:rsidRPr="009A311C" w:rsidRDefault="009961BD" w:rsidP="009A311C">
      <w:pPr>
        <w:ind w:right="-288"/>
        <w:rPr>
          <w:b/>
          <w:sz w:val="22"/>
          <w:szCs w:val="22"/>
        </w:rPr>
      </w:pPr>
      <w:r w:rsidRPr="009A311C">
        <w:rPr>
          <w:b/>
          <w:sz w:val="22"/>
          <w:szCs w:val="22"/>
        </w:rPr>
        <w:t>How your final grade will be determined</w:t>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r w:rsidR="00B15E31" w:rsidRPr="009A311C">
        <w:rPr>
          <w:b/>
          <w:sz w:val="22"/>
          <w:szCs w:val="22"/>
        </w:rPr>
        <w:tab/>
      </w:r>
    </w:p>
    <w:p w14:paraId="7A1EA838" w14:textId="77777777" w:rsidR="00505158" w:rsidRPr="009A311C" w:rsidRDefault="00505158" w:rsidP="00505158">
      <w:pPr>
        <w:pStyle w:val="ListParagraph"/>
        <w:ind w:left="765" w:right="-288"/>
        <w:rPr>
          <w:b/>
          <w:sz w:val="22"/>
          <w:szCs w:val="22"/>
        </w:rPr>
      </w:pPr>
    </w:p>
    <w:p w14:paraId="05F92DFA" w14:textId="77777777" w:rsidR="00B15E31" w:rsidRDefault="00B15E31" w:rsidP="009961BD">
      <w:pPr>
        <w:ind w:right="-288"/>
        <w:rPr>
          <w:sz w:val="22"/>
          <w:szCs w:val="22"/>
        </w:rPr>
      </w:pPr>
    </w:p>
    <w:p w14:paraId="5350C4CA" w14:textId="77777777" w:rsidR="009A311C" w:rsidRPr="009A311C" w:rsidRDefault="009A311C" w:rsidP="009961BD">
      <w:pPr>
        <w:ind w:right="-288"/>
        <w:rPr>
          <w:sz w:val="22"/>
          <w:szCs w:val="22"/>
        </w:rPr>
      </w:pPr>
    </w:p>
    <w:p w14:paraId="05F92DFB" w14:textId="77777777" w:rsidR="00B15E31" w:rsidRPr="009A311C" w:rsidRDefault="00B15E31">
      <w:pPr>
        <w:ind w:right="-288"/>
        <w:rPr>
          <w:sz w:val="22"/>
          <w:szCs w:val="22"/>
        </w:rPr>
      </w:pPr>
    </w:p>
    <w:p w14:paraId="55A987D6" w14:textId="722DB1FC" w:rsidR="00D36B4F" w:rsidRPr="009A311C" w:rsidRDefault="00D36B4F" w:rsidP="009A311C">
      <w:pPr>
        <w:pStyle w:val="ListParagraph"/>
        <w:numPr>
          <w:ilvl w:val="0"/>
          <w:numId w:val="22"/>
        </w:numPr>
        <w:ind w:right="-288"/>
        <w:rPr>
          <w:sz w:val="22"/>
          <w:szCs w:val="22"/>
        </w:rPr>
      </w:pPr>
      <w:r w:rsidRPr="009A311C">
        <w:rPr>
          <w:b/>
          <w:sz w:val="22"/>
          <w:szCs w:val="22"/>
        </w:rPr>
        <w:t>Journal and Article</w:t>
      </w:r>
      <w:r w:rsidRPr="009A311C">
        <w:rPr>
          <w:sz w:val="22"/>
          <w:szCs w:val="22"/>
        </w:rPr>
        <w:t xml:space="preserve"> work will be assessed using the attached rubric.  The rubric letter grade will be assigned a numerical grade based o</w:t>
      </w:r>
      <w:r w:rsidR="0027281B" w:rsidRPr="009A311C">
        <w:rPr>
          <w:sz w:val="22"/>
          <w:szCs w:val="22"/>
        </w:rPr>
        <w:t>n the attached conversion chart.  Journal assignments are either an activity extension to something done in class, or a reflection of work completed during class time.  Articles assignments are either questions or reflections based on an article or video.</w:t>
      </w:r>
    </w:p>
    <w:p w14:paraId="1275E64A" w14:textId="210D5AE9" w:rsidR="004200C4" w:rsidRPr="009A311C" w:rsidRDefault="004200C4" w:rsidP="004200C4">
      <w:pPr>
        <w:ind w:left="405" w:right="-288"/>
        <w:rPr>
          <w:sz w:val="22"/>
          <w:szCs w:val="22"/>
        </w:rPr>
      </w:pPr>
    </w:p>
    <w:p w14:paraId="32E4E6C5" w14:textId="29284114" w:rsidR="004200C4" w:rsidRPr="009A311C" w:rsidRDefault="00D347C6" w:rsidP="009A311C">
      <w:pPr>
        <w:pStyle w:val="ListParagraph"/>
        <w:numPr>
          <w:ilvl w:val="0"/>
          <w:numId w:val="22"/>
        </w:numPr>
        <w:ind w:right="-288"/>
        <w:rPr>
          <w:sz w:val="22"/>
          <w:szCs w:val="22"/>
        </w:rPr>
      </w:pPr>
      <w:r w:rsidRPr="009A311C">
        <w:rPr>
          <w:b/>
          <w:sz w:val="22"/>
          <w:szCs w:val="22"/>
        </w:rPr>
        <w:t xml:space="preserve">KATS </w:t>
      </w:r>
      <w:proofErr w:type="gramStart"/>
      <w:r w:rsidRPr="009A311C">
        <w:rPr>
          <w:b/>
          <w:sz w:val="22"/>
          <w:szCs w:val="22"/>
        </w:rPr>
        <w:t>assignments</w:t>
      </w:r>
      <w:r w:rsidR="009A3D2E" w:rsidRPr="009A311C">
        <w:rPr>
          <w:sz w:val="22"/>
          <w:szCs w:val="22"/>
        </w:rPr>
        <w:t xml:space="preserve">  </w:t>
      </w:r>
      <w:r w:rsidRPr="009A311C">
        <w:rPr>
          <w:sz w:val="22"/>
          <w:szCs w:val="22"/>
        </w:rPr>
        <w:t>(</w:t>
      </w:r>
      <w:proofErr w:type="gramEnd"/>
      <w:r w:rsidRPr="009A311C">
        <w:rPr>
          <w:sz w:val="22"/>
          <w:szCs w:val="22"/>
        </w:rPr>
        <w:t xml:space="preserve">SB 191, </w:t>
      </w:r>
      <w:r w:rsidRPr="009A311C">
        <w:rPr>
          <w:b/>
          <w:sz w:val="22"/>
          <w:szCs w:val="22"/>
        </w:rPr>
        <w:t>Teacher Q</w:t>
      </w:r>
      <w:r w:rsidR="004200C4" w:rsidRPr="009A311C">
        <w:rPr>
          <w:b/>
          <w:sz w:val="22"/>
          <w:szCs w:val="22"/>
        </w:rPr>
        <w:t>uality standards</w:t>
      </w:r>
      <w:r w:rsidR="004200C4" w:rsidRPr="009A311C">
        <w:rPr>
          <w:sz w:val="22"/>
          <w:szCs w:val="22"/>
        </w:rPr>
        <w:t xml:space="preserve"> 1CCr 301-87 Section 3.02 standards element C and </w:t>
      </w:r>
      <w:r w:rsidR="004200C4" w:rsidRPr="009A311C">
        <w:rPr>
          <w:b/>
          <w:sz w:val="22"/>
          <w:szCs w:val="22"/>
        </w:rPr>
        <w:t>Performance Based Teacher Licensure</w:t>
      </w:r>
      <w:r w:rsidR="004200C4" w:rsidRPr="009A311C">
        <w:rPr>
          <w:sz w:val="22"/>
          <w:szCs w:val="22"/>
        </w:rPr>
        <w:t xml:space="preserve"> </w:t>
      </w:r>
      <w:r w:rsidR="004200C4" w:rsidRPr="009A311C">
        <w:rPr>
          <w:b/>
          <w:sz w:val="22"/>
          <w:szCs w:val="22"/>
        </w:rPr>
        <w:t>Standards</w:t>
      </w:r>
      <w:r w:rsidR="004200C4" w:rsidRPr="009A311C">
        <w:rPr>
          <w:sz w:val="22"/>
          <w:szCs w:val="22"/>
        </w:rPr>
        <w:t xml:space="preserve"> 1CCR 301-37 Section 5.02(1)</w:t>
      </w:r>
      <w:proofErr w:type="spellStart"/>
      <w:r w:rsidR="004200C4" w:rsidRPr="009A311C">
        <w:rPr>
          <w:sz w:val="22"/>
          <w:szCs w:val="22"/>
        </w:rPr>
        <w:t>a,b,c,d,e</w:t>
      </w:r>
      <w:proofErr w:type="spellEnd"/>
      <w:r w:rsidR="00346C7D" w:rsidRPr="009A311C">
        <w:rPr>
          <w:sz w:val="22"/>
          <w:szCs w:val="22"/>
        </w:rPr>
        <w:t>)</w:t>
      </w:r>
      <w:r w:rsidRPr="009A311C">
        <w:rPr>
          <w:sz w:val="22"/>
          <w:szCs w:val="22"/>
        </w:rPr>
        <w:t xml:space="preserve"> requires the planning, designing and teaching of 3 lessons that include </w:t>
      </w:r>
      <w:r w:rsidR="00BB0464" w:rsidRPr="009A311C">
        <w:rPr>
          <w:sz w:val="22"/>
          <w:szCs w:val="22"/>
        </w:rPr>
        <w:t>statistics</w:t>
      </w:r>
      <w:r w:rsidRPr="009A311C">
        <w:rPr>
          <w:sz w:val="22"/>
          <w:szCs w:val="22"/>
        </w:rPr>
        <w:t xml:space="preserve">, </w:t>
      </w:r>
      <w:r w:rsidR="00BB0464" w:rsidRPr="009A311C">
        <w:rPr>
          <w:sz w:val="22"/>
          <w:szCs w:val="22"/>
        </w:rPr>
        <w:t>probability</w:t>
      </w:r>
      <w:r w:rsidRPr="009A311C">
        <w:rPr>
          <w:sz w:val="22"/>
          <w:szCs w:val="22"/>
        </w:rPr>
        <w:t xml:space="preserve">, number system, number sense &amp; variables and include in an </w:t>
      </w:r>
      <w:r w:rsidR="00BB0464" w:rsidRPr="009A311C">
        <w:rPr>
          <w:sz w:val="22"/>
          <w:szCs w:val="22"/>
        </w:rPr>
        <w:t>interdisciplinary</w:t>
      </w:r>
      <w:r w:rsidR="00D52523" w:rsidRPr="009A311C">
        <w:rPr>
          <w:sz w:val="22"/>
          <w:szCs w:val="22"/>
        </w:rPr>
        <w:t xml:space="preserve"> unit</w:t>
      </w:r>
      <w:r w:rsidRPr="009A311C">
        <w:rPr>
          <w:sz w:val="22"/>
          <w:szCs w:val="22"/>
        </w:rPr>
        <w:t xml:space="preserve"> </w:t>
      </w:r>
      <w:r w:rsidR="00747733" w:rsidRPr="009A311C">
        <w:rPr>
          <w:sz w:val="22"/>
          <w:szCs w:val="22"/>
        </w:rPr>
        <w:t>AND design and teach a lesson in geometry and measurement to be included in an interdisciplinary unit.</w:t>
      </w:r>
      <w:r w:rsidR="004F604C" w:rsidRPr="009A311C">
        <w:rPr>
          <w:sz w:val="22"/>
          <w:szCs w:val="22"/>
        </w:rPr>
        <w:t xml:space="preserve">  </w:t>
      </w:r>
      <w:r w:rsidR="00BB0464" w:rsidRPr="009A311C">
        <w:rPr>
          <w:sz w:val="22"/>
          <w:szCs w:val="22"/>
        </w:rPr>
        <w:t>Furthermore</w:t>
      </w:r>
      <w:r w:rsidR="004F604C" w:rsidRPr="009A311C">
        <w:rPr>
          <w:sz w:val="22"/>
          <w:szCs w:val="22"/>
        </w:rPr>
        <w:t xml:space="preserve">, </w:t>
      </w:r>
      <w:r w:rsidR="004F604C" w:rsidRPr="009A311C">
        <w:rPr>
          <w:b/>
          <w:sz w:val="22"/>
          <w:szCs w:val="22"/>
        </w:rPr>
        <w:t>Performance Based Teacher Licensure Standards</w:t>
      </w:r>
      <w:r w:rsidR="004F604C" w:rsidRPr="009A311C">
        <w:rPr>
          <w:sz w:val="22"/>
          <w:szCs w:val="22"/>
        </w:rPr>
        <w:t xml:space="preserve"> 1CCr 301-37 Section 5.03(7) requires that CSAP math preparation will be reflected in the unit through the standards used in lesson planning.</w:t>
      </w:r>
      <w:r w:rsidR="00346C7D" w:rsidRPr="009A311C">
        <w:rPr>
          <w:sz w:val="22"/>
          <w:szCs w:val="22"/>
        </w:rPr>
        <w:t xml:space="preserve"> </w:t>
      </w:r>
      <w:r w:rsidR="00D52523" w:rsidRPr="009A311C">
        <w:rPr>
          <w:sz w:val="22"/>
          <w:szCs w:val="22"/>
        </w:rPr>
        <w:t>Grading for the KATS assignments are attached.</w:t>
      </w:r>
      <w:r w:rsidR="0027281B" w:rsidRPr="009A311C">
        <w:rPr>
          <w:sz w:val="22"/>
          <w:szCs w:val="22"/>
        </w:rPr>
        <w:t xml:space="preserve">  Each lesson will be valued at 15% of your grade.  The lesson will be broken down into deliverable pieces – lesson plan, teaching the lesson and reflection of the lesson.</w:t>
      </w:r>
    </w:p>
    <w:p w14:paraId="05F92DFC" w14:textId="77777777" w:rsidR="009961BD" w:rsidRPr="009A311C" w:rsidRDefault="009961BD">
      <w:pPr>
        <w:ind w:right="-288"/>
        <w:rPr>
          <w:b/>
          <w:bCs/>
          <w:sz w:val="22"/>
          <w:szCs w:val="22"/>
          <w:u w:val="single"/>
        </w:rPr>
      </w:pPr>
    </w:p>
    <w:p w14:paraId="05F92DFE" w14:textId="77777777" w:rsidR="00D10EA5" w:rsidRPr="009A311C" w:rsidRDefault="00D10EA5">
      <w:pPr>
        <w:ind w:right="-288"/>
        <w:rPr>
          <w:b/>
          <w:bCs/>
          <w:sz w:val="22"/>
          <w:szCs w:val="22"/>
          <w:u w:val="single"/>
        </w:rPr>
      </w:pPr>
    </w:p>
    <w:p w14:paraId="05F92DFF" w14:textId="77777777" w:rsidR="009961BD" w:rsidRPr="009A311C" w:rsidRDefault="001E6736" w:rsidP="008C314F">
      <w:pPr>
        <w:pStyle w:val="ListParagraph"/>
        <w:numPr>
          <w:ilvl w:val="0"/>
          <w:numId w:val="14"/>
        </w:numPr>
        <w:ind w:right="-288"/>
        <w:rPr>
          <w:b/>
          <w:bCs/>
          <w:sz w:val="22"/>
          <w:szCs w:val="22"/>
          <w:u w:val="single"/>
        </w:rPr>
      </w:pPr>
      <w:r w:rsidRPr="009A311C">
        <w:rPr>
          <w:b/>
          <w:sz w:val="22"/>
          <w:szCs w:val="22"/>
        </w:rPr>
        <w:lastRenderedPageBreak/>
        <w:t>Grade cut</w:t>
      </w:r>
      <w:r w:rsidR="009961BD" w:rsidRPr="009A311C">
        <w:rPr>
          <w:b/>
          <w:sz w:val="22"/>
          <w:szCs w:val="22"/>
        </w:rPr>
        <w:t>offs</w:t>
      </w:r>
      <w:r w:rsidRPr="009A311C">
        <w:rPr>
          <w:b/>
          <w:sz w:val="22"/>
          <w:szCs w:val="22"/>
        </w:rPr>
        <w:t xml:space="preserve"> </w:t>
      </w:r>
      <w:r w:rsidRPr="009A311C">
        <w:rPr>
          <w:sz w:val="22"/>
          <w:szCs w:val="22"/>
        </w:rPr>
        <w:t>--</w:t>
      </w:r>
      <w:r w:rsidRPr="009A311C">
        <w:rPr>
          <w:b/>
          <w:sz w:val="22"/>
          <w:szCs w:val="22"/>
        </w:rPr>
        <w:t xml:space="preserve"> </w:t>
      </w:r>
      <w:r w:rsidR="009961BD" w:rsidRPr="009A311C">
        <w:rPr>
          <w:sz w:val="22"/>
          <w:szCs w:val="22"/>
        </w:rPr>
        <w:t>A grade of C- or better is required to enroll in the next level course.</w:t>
      </w:r>
    </w:p>
    <w:p w14:paraId="05F92E00" w14:textId="0E048443" w:rsidR="009961BD" w:rsidRPr="009A311C" w:rsidRDefault="009961BD" w:rsidP="009069DD">
      <w:pPr>
        <w:ind w:left="360" w:right="-288" w:firstLine="360"/>
        <w:rPr>
          <w:bCs/>
          <w:sz w:val="22"/>
          <w:szCs w:val="22"/>
        </w:rPr>
      </w:pPr>
      <w:r w:rsidRPr="009A311C">
        <w:rPr>
          <w:bCs/>
          <w:sz w:val="22"/>
          <w:szCs w:val="22"/>
        </w:rPr>
        <w:t>100-93: A</w:t>
      </w:r>
      <w:r w:rsidRPr="009A311C">
        <w:rPr>
          <w:bCs/>
          <w:sz w:val="22"/>
          <w:szCs w:val="22"/>
        </w:rPr>
        <w:tab/>
      </w:r>
      <w:r w:rsidR="00CF40AC" w:rsidRPr="009A311C">
        <w:rPr>
          <w:bCs/>
          <w:sz w:val="22"/>
          <w:szCs w:val="22"/>
        </w:rPr>
        <w:t>92-90</w:t>
      </w:r>
      <w:r w:rsidRPr="009A311C">
        <w:rPr>
          <w:bCs/>
          <w:sz w:val="22"/>
          <w:szCs w:val="22"/>
        </w:rPr>
        <w:t>:</w:t>
      </w:r>
      <w:r w:rsidR="00CF40AC" w:rsidRPr="009A311C">
        <w:rPr>
          <w:bCs/>
          <w:sz w:val="22"/>
          <w:szCs w:val="22"/>
        </w:rPr>
        <w:t xml:space="preserve">  </w:t>
      </w:r>
      <w:r w:rsidRPr="009A311C">
        <w:rPr>
          <w:bCs/>
          <w:sz w:val="22"/>
          <w:szCs w:val="22"/>
        </w:rPr>
        <w:t>A-</w:t>
      </w:r>
      <w:r w:rsidR="004152FF" w:rsidRPr="009A311C">
        <w:rPr>
          <w:bCs/>
          <w:sz w:val="22"/>
          <w:szCs w:val="22"/>
        </w:rPr>
        <w:tab/>
        <w:t>89-8</w:t>
      </w:r>
      <w:r w:rsidR="006713D1" w:rsidRPr="009A311C">
        <w:rPr>
          <w:bCs/>
          <w:sz w:val="22"/>
          <w:szCs w:val="22"/>
        </w:rPr>
        <w:t>8:  B+</w:t>
      </w:r>
      <w:r w:rsidR="006713D1" w:rsidRPr="009A311C">
        <w:rPr>
          <w:bCs/>
          <w:sz w:val="22"/>
          <w:szCs w:val="22"/>
        </w:rPr>
        <w:tab/>
        <w:t xml:space="preserve">87-83:  </w:t>
      </w:r>
      <w:r w:rsidR="004152FF" w:rsidRPr="009A311C">
        <w:rPr>
          <w:bCs/>
          <w:sz w:val="22"/>
          <w:szCs w:val="22"/>
        </w:rPr>
        <w:t>B</w:t>
      </w:r>
      <w:r w:rsidR="004152FF" w:rsidRPr="009A311C">
        <w:rPr>
          <w:bCs/>
          <w:sz w:val="22"/>
          <w:szCs w:val="22"/>
        </w:rPr>
        <w:tab/>
        <w:t>82-80</w:t>
      </w:r>
      <w:r w:rsidRPr="009A311C">
        <w:rPr>
          <w:bCs/>
          <w:sz w:val="22"/>
          <w:szCs w:val="22"/>
        </w:rPr>
        <w:t>: B-</w:t>
      </w:r>
      <w:r w:rsidR="006713D1" w:rsidRPr="009A311C">
        <w:rPr>
          <w:bCs/>
          <w:sz w:val="22"/>
          <w:szCs w:val="22"/>
        </w:rPr>
        <w:t xml:space="preserve">  etc.</w:t>
      </w:r>
    </w:p>
    <w:p w14:paraId="05F92E01" w14:textId="77777777" w:rsidR="009961BD" w:rsidRPr="009A311C" w:rsidRDefault="009961BD" w:rsidP="009961BD">
      <w:pPr>
        <w:ind w:left="360" w:right="-288"/>
        <w:rPr>
          <w:b/>
          <w:bCs/>
          <w:sz w:val="22"/>
          <w:szCs w:val="22"/>
          <w:u w:val="single"/>
        </w:rPr>
      </w:pPr>
    </w:p>
    <w:p w14:paraId="38C01C1F" w14:textId="16572081" w:rsidR="00312B52" w:rsidRPr="009A311C" w:rsidRDefault="00312B52" w:rsidP="00312B52">
      <w:pPr>
        <w:pStyle w:val="xmsonormal"/>
        <w:numPr>
          <w:ilvl w:val="0"/>
          <w:numId w:val="21"/>
        </w:numPr>
        <w:spacing w:before="0" w:beforeAutospacing="0" w:after="0" w:afterAutospacing="0"/>
        <w:rPr>
          <w:sz w:val="22"/>
          <w:szCs w:val="22"/>
        </w:rPr>
      </w:pPr>
      <w:r w:rsidRPr="009A311C">
        <w:rPr>
          <w:b/>
          <w:bCs/>
          <w:sz w:val="22"/>
          <w:szCs w:val="22"/>
        </w:rPr>
        <w:t xml:space="preserve">Last Day to Withdraw </w:t>
      </w:r>
      <w:r w:rsidRPr="009A311C">
        <w:rPr>
          <w:bCs/>
          <w:sz w:val="22"/>
          <w:szCs w:val="22"/>
        </w:rPr>
        <w:t xml:space="preserve">– </w:t>
      </w:r>
      <w:r w:rsidRPr="009A311C">
        <w:rPr>
          <w:sz w:val="22"/>
          <w:szCs w:val="22"/>
        </w:rPr>
        <w:t xml:space="preserve">The last day to withdraw from FLC classes with a grade of “CW” (course withdrawal) is </w:t>
      </w:r>
      <w:r w:rsidRPr="009A311C">
        <w:rPr>
          <w:b/>
          <w:sz w:val="22"/>
          <w:szCs w:val="22"/>
        </w:rPr>
        <w:t xml:space="preserve">Friday, </w:t>
      </w:r>
      <w:r w:rsidR="009A311C" w:rsidRPr="009A311C">
        <w:rPr>
          <w:b/>
          <w:sz w:val="22"/>
          <w:szCs w:val="22"/>
        </w:rPr>
        <w:t>March 7, 2014</w:t>
      </w:r>
      <w:r w:rsidRPr="009A311C">
        <w:rPr>
          <w:sz w:val="22"/>
          <w:szCs w:val="22"/>
        </w:rPr>
        <w:t xml:space="preserve">.  This is a college-wide deadline that is not negotiable. </w:t>
      </w:r>
    </w:p>
    <w:p w14:paraId="3D03B4B1" w14:textId="77777777" w:rsidR="00312B52" w:rsidRPr="009A311C" w:rsidRDefault="00312B52" w:rsidP="00312B52">
      <w:pPr>
        <w:pStyle w:val="xmsonormal"/>
        <w:spacing w:before="0" w:beforeAutospacing="0" w:after="0" w:afterAutospacing="0"/>
        <w:rPr>
          <w:sz w:val="22"/>
          <w:szCs w:val="22"/>
        </w:rPr>
      </w:pPr>
      <w:r w:rsidRPr="009A311C">
        <w:rPr>
          <w:sz w:val="22"/>
          <w:szCs w:val="22"/>
        </w:rPr>
        <w:t> </w:t>
      </w:r>
    </w:p>
    <w:p w14:paraId="5237C590" w14:textId="77777777" w:rsidR="00312B52" w:rsidRPr="009A311C" w:rsidRDefault="00312B52" w:rsidP="00312B52">
      <w:pPr>
        <w:pStyle w:val="xmsonormal"/>
        <w:spacing w:before="0" w:beforeAutospacing="0" w:after="0" w:afterAutospacing="0"/>
        <w:ind w:left="720"/>
        <w:rPr>
          <w:sz w:val="22"/>
          <w:szCs w:val="22"/>
        </w:rPr>
      </w:pPr>
      <w:r w:rsidRPr="009A311C">
        <w:rPr>
          <w:sz w:val="22"/>
          <w:szCs w:val="22"/>
        </w:rPr>
        <w:t xml:space="preserve">To withdraw from this course, go to the Registrar’s Office, Room 160, Miller Student Services Building before the course withdrawal deadline.  They will help you through the process. You do not need my signature on the course withdrawal request form. </w:t>
      </w:r>
    </w:p>
    <w:p w14:paraId="40A3084B" w14:textId="77777777" w:rsidR="00312B52" w:rsidRPr="009A311C" w:rsidRDefault="00312B52" w:rsidP="00312B52">
      <w:pPr>
        <w:pStyle w:val="xmsonormal"/>
        <w:spacing w:before="0" w:beforeAutospacing="0" w:after="0" w:afterAutospacing="0"/>
        <w:ind w:left="720"/>
        <w:rPr>
          <w:sz w:val="22"/>
          <w:szCs w:val="22"/>
        </w:rPr>
      </w:pPr>
      <w:r w:rsidRPr="009A311C">
        <w:rPr>
          <w:sz w:val="22"/>
          <w:szCs w:val="22"/>
        </w:rPr>
        <w:t> </w:t>
      </w:r>
    </w:p>
    <w:p w14:paraId="4981FD10" w14:textId="77777777" w:rsidR="00312B52" w:rsidRPr="009A311C" w:rsidRDefault="00312B52" w:rsidP="00312B52">
      <w:pPr>
        <w:ind w:left="720" w:right="-288"/>
        <w:rPr>
          <w:sz w:val="22"/>
          <w:szCs w:val="22"/>
        </w:rPr>
      </w:pPr>
      <w:r w:rsidRPr="009A311C">
        <w:rPr>
          <w:sz w:val="22"/>
          <w:szCs w:val="22"/>
        </w:rPr>
        <w:t xml:space="preserve">Starting </w:t>
      </w:r>
      <w:proofErr w:type="gramStart"/>
      <w:r w:rsidRPr="009A311C">
        <w:rPr>
          <w:sz w:val="22"/>
          <w:szCs w:val="22"/>
        </w:rPr>
        <w:t>Fall</w:t>
      </w:r>
      <w:proofErr w:type="gramEnd"/>
      <w:r w:rsidRPr="009A311C">
        <w:rPr>
          <w:sz w:val="22"/>
          <w:szCs w:val="22"/>
        </w:rPr>
        <w:t xml:space="preserve"> 2013, students have a life-time limit of three individual course withdrawals from FLC courses. If you have withdrawn from classes before </w:t>
      </w:r>
      <w:proofErr w:type="gramStart"/>
      <w:r w:rsidRPr="009A311C">
        <w:rPr>
          <w:sz w:val="22"/>
          <w:szCs w:val="22"/>
        </w:rPr>
        <w:t>Fall</w:t>
      </w:r>
      <w:proofErr w:type="gramEnd"/>
      <w:r w:rsidRPr="009A311C">
        <w:rPr>
          <w:sz w:val="22"/>
          <w:szCs w:val="22"/>
        </w:rPr>
        <w:t xml:space="preserve"> 2013, these will not count towards your lifetime limit.  Also, withdrawing entirely from a semester (all classes) does not count against your lifetime “CW” limit. Semester withdrawal is handled under a different policy and procedure. Please refer to the Academic Policies section of the Fort Lewis College </w:t>
      </w:r>
      <w:r w:rsidRPr="009A311C">
        <w:rPr>
          <w:i/>
          <w:iCs/>
          <w:sz w:val="22"/>
          <w:szCs w:val="22"/>
        </w:rPr>
        <w:t>Catalog of Courses</w:t>
      </w:r>
      <w:r w:rsidRPr="009A311C">
        <w:rPr>
          <w:sz w:val="22"/>
          <w:szCs w:val="22"/>
        </w:rPr>
        <w:t xml:space="preserve"> for more information about course and semester withdrawal policies and procedures</w:t>
      </w:r>
    </w:p>
    <w:p w14:paraId="05F92E03" w14:textId="77777777" w:rsidR="00162355" w:rsidRPr="009A311C" w:rsidRDefault="00162355">
      <w:pPr>
        <w:ind w:right="-288"/>
        <w:rPr>
          <w:sz w:val="22"/>
          <w:szCs w:val="22"/>
        </w:rPr>
      </w:pPr>
    </w:p>
    <w:p w14:paraId="174B2CDD" w14:textId="77777777" w:rsidR="00866C7F" w:rsidRPr="009A311C" w:rsidRDefault="00866C7F" w:rsidP="00866C7F">
      <w:pPr>
        <w:pStyle w:val="ListParagraph"/>
        <w:numPr>
          <w:ilvl w:val="0"/>
          <w:numId w:val="15"/>
        </w:numPr>
        <w:spacing w:after="200"/>
        <w:ind w:right="90"/>
      </w:pPr>
      <w:r w:rsidRPr="009A311C">
        <w:rPr>
          <w:b/>
          <w:bCs/>
          <w:sz w:val="22"/>
          <w:szCs w:val="22"/>
        </w:rPr>
        <w:t xml:space="preserve">Academic Integrity Field Participation: </w:t>
      </w:r>
      <w:r w:rsidRPr="009A311C">
        <w:rPr>
          <w:sz w:val="22"/>
          <w:szCs w:val="22"/>
        </w:rPr>
        <w:t>Candidates of the Teacher Education Program are required to adhere to professional standards and ethics in their academic work and field study experience. Professional behaviors and actions include but are not limited to the following examples:</w:t>
      </w:r>
    </w:p>
    <w:p w14:paraId="3A04CEA9" w14:textId="4097418A" w:rsidR="00866C7F" w:rsidRPr="009A311C" w:rsidRDefault="00866C7F" w:rsidP="00866C7F">
      <w:pPr>
        <w:pStyle w:val="ListParagraph"/>
        <w:numPr>
          <w:ilvl w:val="2"/>
          <w:numId w:val="15"/>
        </w:numPr>
        <w:ind w:right="90"/>
      </w:pPr>
      <w:r w:rsidRPr="009A311C">
        <w:rPr>
          <w:sz w:val="22"/>
          <w:szCs w:val="22"/>
        </w:rPr>
        <w:t xml:space="preserve">Candidate’s academic work must reflect integrity and honesty. </w:t>
      </w:r>
    </w:p>
    <w:p w14:paraId="657901F5" w14:textId="50113E7E" w:rsidR="00866C7F" w:rsidRPr="009A311C" w:rsidRDefault="00866C7F" w:rsidP="00866C7F">
      <w:pPr>
        <w:pStyle w:val="ListParagraph"/>
        <w:numPr>
          <w:ilvl w:val="2"/>
          <w:numId w:val="15"/>
        </w:numPr>
        <w:ind w:right="90"/>
      </w:pPr>
      <w:r w:rsidRPr="009A311C">
        <w:rPr>
          <w:sz w:val="22"/>
          <w:szCs w:val="22"/>
        </w:rPr>
        <w:t>Candidates are expected to use appropriate language and professional discourse with students, supervising teachers, and professors.</w:t>
      </w:r>
    </w:p>
    <w:p w14:paraId="6E4D08AA" w14:textId="4EE49041" w:rsidR="00866C7F" w:rsidRPr="009A311C" w:rsidRDefault="00866C7F" w:rsidP="00866C7F">
      <w:pPr>
        <w:pStyle w:val="ListParagraph"/>
        <w:numPr>
          <w:ilvl w:val="2"/>
          <w:numId w:val="15"/>
        </w:numPr>
        <w:ind w:right="90"/>
      </w:pPr>
      <w:r w:rsidRPr="009A311C">
        <w:rPr>
          <w:sz w:val="22"/>
          <w:szCs w:val="22"/>
        </w:rPr>
        <w:t>The candidate’s field study logs must be an accurate, valid, and concise representation of the time spent participating in field study experiences.</w:t>
      </w:r>
    </w:p>
    <w:p w14:paraId="1C525AD8" w14:textId="6AB63381" w:rsidR="00866C7F" w:rsidRPr="009A311C" w:rsidRDefault="00866C7F" w:rsidP="00866C7F">
      <w:pPr>
        <w:pStyle w:val="ListParagraph"/>
        <w:numPr>
          <w:ilvl w:val="2"/>
          <w:numId w:val="15"/>
        </w:numPr>
        <w:ind w:right="90"/>
      </w:pPr>
      <w:r w:rsidRPr="009A311C">
        <w:rPr>
          <w:sz w:val="22"/>
          <w:szCs w:val="22"/>
        </w:rPr>
        <w:t xml:space="preserve">Candidates are expected to dress appropriately for the contemporary traditional classroom. Dress codes should be modeled after supervising teachers. </w:t>
      </w:r>
    </w:p>
    <w:p w14:paraId="1E73D854" w14:textId="77777777" w:rsidR="00866C7F" w:rsidRPr="009A311C" w:rsidRDefault="00866C7F" w:rsidP="00866C7F">
      <w:pPr>
        <w:pStyle w:val="ListParagraph"/>
        <w:numPr>
          <w:ilvl w:val="2"/>
          <w:numId w:val="15"/>
        </w:numPr>
        <w:ind w:right="90"/>
      </w:pPr>
      <w:r w:rsidRPr="009A311C">
        <w:rPr>
          <w:sz w:val="22"/>
          <w:szCs w:val="22"/>
        </w:rPr>
        <w:t>Candidates, who display unprofessional or unethical behavior, will be subject to disciplinary actions, which could result in the candidate’s removal from their field placement and/or the TED Program. Finally, any illegal conduct, amoral actions, or violations deemed seriously negligent on the part of a student teacher candidate, will result in the immediate removal from the field placement and/or TED Program and possible notification of legal infraction to local/state authorities.</w:t>
      </w:r>
    </w:p>
    <w:p w14:paraId="05F92E0A" w14:textId="77777777" w:rsidR="00162355" w:rsidRPr="009A311C" w:rsidRDefault="00162355" w:rsidP="00866C7F">
      <w:pPr>
        <w:pStyle w:val="ListParagraph"/>
        <w:ind w:right="-288"/>
        <w:rPr>
          <w:sz w:val="22"/>
          <w:szCs w:val="22"/>
        </w:rPr>
      </w:pPr>
    </w:p>
    <w:p w14:paraId="05F92E0C" w14:textId="40DA7FD9" w:rsidR="001E6736" w:rsidRPr="009A311C" w:rsidRDefault="00B15E31">
      <w:pPr>
        <w:pStyle w:val="Heading1"/>
        <w:rPr>
          <w:sz w:val="22"/>
          <w:szCs w:val="22"/>
        </w:rPr>
      </w:pPr>
      <w:r w:rsidRPr="00F93CD4">
        <w:rPr>
          <w:sz w:val="22"/>
          <w:szCs w:val="22"/>
        </w:rPr>
        <w:t>Class Policies</w:t>
      </w:r>
    </w:p>
    <w:p w14:paraId="05F92E10" w14:textId="4778CA0D" w:rsidR="00B25BD5" w:rsidRDefault="00B25BD5" w:rsidP="00B25BD5">
      <w:pPr>
        <w:pStyle w:val="ListParagraph"/>
        <w:numPr>
          <w:ilvl w:val="0"/>
          <w:numId w:val="16"/>
        </w:numPr>
        <w:rPr>
          <w:sz w:val="22"/>
          <w:szCs w:val="22"/>
        </w:rPr>
      </w:pPr>
      <w:r w:rsidRPr="00F93CD4">
        <w:rPr>
          <w:b/>
          <w:sz w:val="22"/>
          <w:szCs w:val="22"/>
        </w:rPr>
        <w:t>Tardy Behavior/Leaving Class</w:t>
      </w:r>
      <w:r w:rsidRPr="00F93CD4">
        <w:rPr>
          <w:sz w:val="22"/>
          <w:szCs w:val="22"/>
        </w:rPr>
        <w:t xml:space="preserve"> -- Tardy arrivals and early departures will affect your attendance, at your instructor’s discretion.  An absence may be recorded if a student leaves for any amount of time during the class period.</w:t>
      </w:r>
    </w:p>
    <w:p w14:paraId="7217BE83" w14:textId="77777777" w:rsidR="00F93CD4" w:rsidRPr="00F93CD4" w:rsidRDefault="00F93CD4" w:rsidP="00F93CD4">
      <w:pPr>
        <w:pStyle w:val="ListParagraph"/>
        <w:ind w:left="765"/>
        <w:rPr>
          <w:sz w:val="22"/>
          <w:szCs w:val="22"/>
        </w:rPr>
      </w:pPr>
    </w:p>
    <w:p w14:paraId="05F92E12" w14:textId="2A9C96AA" w:rsidR="00B25BD5" w:rsidRDefault="00B25BD5" w:rsidP="00B25BD5">
      <w:pPr>
        <w:pStyle w:val="ListParagraph"/>
        <w:numPr>
          <w:ilvl w:val="0"/>
          <w:numId w:val="16"/>
        </w:numPr>
        <w:rPr>
          <w:sz w:val="22"/>
          <w:szCs w:val="22"/>
        </w:rPr>
      </w:pPr>
      <w:r w:rsidRPr="00F93CD4">
        <w:rPr>
          <w:b/>
          <w:sz w:val="22"/>
          <w:szCs w:val="22"/>
        </w:rPr>
        <w:t>Incompletes</w:t>
      </w:r>
      <w:r w:rsidRPr="00F93CD4">
        <w:rPr>
          <w:sz w:val="22"/>
          <w:szCs w:val="22"/>
        </w:rPr>
        <w:t xml:space="preserve"> -- Incompletes will only be given under </w:t>
      </w:r>
      <w:r w:rsidRPr="00F93CD4">
        <w:rPr>
          <w:sz w:val="22"/>
          <w:szCs w:val="22"/>
          <w:u w:val="single"/>
        </w:rPr>
        <w:t>very special</w:t>
      </w:r>
      <w:r w:rsidRPr="00F93CD4">
        <w:rPr>
          <w:sz w:val="22"/>
          <w:szCs w:val="22"/>
        </w:rPr>
        <w:t xml:space="preserve"> circumstances, upon</w:t>
      </w:r>
      <w:r w:rsidR="00F93CD4">
        <w:rPr>
          <w:sz w:val="22"/>
          <w:szCs w:val="22"/>
        </w:rPr>
        <w:t xml:space="preserve"> the decision of the instructor</w:t>
      </w:r>
    </w:p>
    <w:p w14:paraId="544CD3EB" w14:textId="77777777" w:rsidR="00F93CD4" w:rsidRPr="00F93CD4" w:rsidRDefault="00F93CD4" w:rsidP="00F93CD4">
      <w:pPr>
        <w:rPr>
          <w:sz w:val="22"/>
          <w:szCs w:val="22"/>
        </w:rPr>
      </w:pPr>
    </w:p>
    <w:p w14:paraId="05F92E15" w14:textId="38DC78EF" w:rsidR="00B25BD5" w:rsidRPr="009A311C" w:rsidRDefault="00B25BD5" w:rsidP="008C314F">
      <w:pPr>
        <w:pStyle w:val="ListParagraph"/>
        <w:numPr>
          <w:ilvl w:val="0"/>
          <w:numId w:val="16"/>
        </w:numPr>
        <w:rPr>
          <w:sz w:val="22"/>
          <w:szCs w:val="22"/>
        </w:rPr>
      </w:pPr>
      <w:r w:rsidRPr="009A311C">
        <w:rPr>
          <w:b/>
          <w:sz w:val="22"/>
          <w:szCs w:val="22"/>
        </w:rPr>
        <w:t>Cell Phones and other media</w:t>
      </w:r>
      <w:r w:rsidRPr="009A311C">
        <w:rPr>
          <w:sz w:val="22"/>
          <w:szCs w:val="22"/>
        </w:rPr>
        <w:t xml:space="preserve"> -- You are not permitted to use cell phones or MP3 players (or the like) during class time</w:t>
      </w:r>
      <w:r w:rsidR="0087390A" w:rsidRPr="009A311C">
        <w:rPr>
          <w:sz w:val="22"/>
          <w:szCs w:val="22"/>
        </w:rPr>
        <w:t xml:space="preserve"> for any reason</w:t>
      </w:r>
      <w:r w:rsidRPr="009A311C">
        <w:rPr>
          <w:sz w:val="22"/>
          <w:szCs w:val="22"/>
        </w:rPr>
        <w:t>.</w:t>
      </w:r>
    </w:p>
    <w:p w14:paraId="05F92E16" w14:textId="77777777" w:rsidR="00B25BD5" w:rsidRPr="009A311C" w:rsidRDefault="00B25BD5" w:rsidP="00B25BD5">
      <w:pPr>
        <w:rPr>
          <w:b/>
          <w:sz w:val="22"/>
          <w:szCs w:val="22"/>
        </w:rPr>
      </w:pPr>
    </w:p>
    <w:p w14:paraId="05F92E17" w14:textId="77777777" w:rsidR="00B15E31" w:rsidRPr="009A311C" w:rsidRDefault="00B15E31">
      <w:pPr>
        <w:pStyle w:val="Heading1"/>
        <w:rPr>
          <w:sz w:val="22"/>
          <w:szCs w:val="22"/>
          <w:u w:val="single"/>
        </w:rPr>
      </w:pPr>
    </w:p>
    <w:p w14:paraId="05F92E18" w14:textId="77777777" w:rsidR="00B15E31" w:rsidRPr="00F93CD4" w:rsidRDefault="00B15E31" w:rsidP="008E2BDD">
      <w:pPr>
        <w:pStyle w:val="Heading1"/>
        <w:rPr>
          <w:sz w:val="22"/>
          <w:szCs w:val="22"/>
        </w:rPr>
      </w:pPr>
      <w:r w:rsidRPr="00F93CD4">
        <w:rPr>
          <w:sz w:val="22"/>
          <w:szCs w:val="22"/>
        </w:rPr>
        <w:t>Learning Support</w:t>
      </w:r>
    </w:p>
    <w:p w14:paraId="05F92E1A" w14:textId="77777777" w:rsidR="00B25BD5" w:rsidRPr="009A311C" w:rsidRDefault="00B25BD5" w:rsidP="008C314F">
      <w:pPr>
        <w:pStyle w:val="ListParagraph"/>
        <w:numPr>
          <w:ilvl w:val="0"/>
          <w:numId w:val="17"/>
        </w:numPr>
        <w:rPr>
          <w:sz w:val="22"/>
          <w:szCs w:val="22"/>
        </w:rPr>
      </w:pPr>
      <w:r w:rsidRPr="009A311C">
        <w:rPr>
          <w:b/>
          <w:sz w:val="22"/>
          <w:szCs w:val="22"/>
        </w:rPr>
        <w:t>Office Hours</w:t>
      </w:r>
      <w:r w:rsidRPr="009A311C">
        <w:rPr>
          <w:sz w:val="22"/>
          <w:szCs w:val="22"/>
        </w:rPr>
        <w:t xml:space="preserve"> -- Your instructor is your best resource.  Go to office hours.  Ask questions.</w:t>
      </w:r>
    </w:p>
    <w:p w14:paraId="05F92E1B" w14:textId="77777777" w:rsidR="00B25BD5" w:rsidRPr="009A311C" w:rsidRDefault="00B25BD5" w:rsidP="00B25BD5">
      <w:pPr>
        <w:rPr>
          <w:sz w:val="22"/>
          <w:szCs w:val="22"/>
        </w:rPr>
      </w:pPr>
    </w:p>
    <w:p w14:paraId="05F92E1E" w14:textId="77777777" w:rsidR="00B25BD5" w:rsidRPr="009A311C" w:rsidRDefault="00B25BD5" w:rsidP="008C314F">
      <w:pPr>
        <w:pStyle w:val="ListParagraph"/>
        <w:numPr>
          <w:ilvl w:val="0"/>
          <w:numId w:val="17"/>
        </w:numPr>
        <w:rPr>
          <w:sz w:val="22"/>
          <w:szCs w:val="22"/>
        </w:rPr>
      </w:pPr>
      <w:r w:rsidRPr="009A311C">
        <w:rPr>
          <w:b/>
          <w:sz w:val="22"/>
          <w:szCs w:val="22"/>
        </w:rPr>
        <w:t>Writing Center</w:t>
      </w:r>
      <w:r w:rsidRPr="009A311C">
        <w:rPr>
          <w:sz w:val="22"/>
          <w:szCs w:val="22"/>
        </w:rPr>
        <w:t xml:space="preserve"> -- The Writing Center is located in Jones 105B.  It is staffed with writing instructors and trained peer tutors.  They provide assistance with reading and writing.  </w:t>
      </w:r>
    </w:p>
    <w:p w14:paraId="05F92E1F" w14:textId="77777777" w:rsidR="00B25BD5" w:rsidRPr="009A311C" w:rsidRDefault="00B25BD5" w:rsidP="00B25BD5">
      <w:pPr>
        <w:rPr>
          <w:sz w:val="22"/>
          <w:szCs w:val="22"/>
        </w:rPr>
      </w:pPr>
    </w:p>
    <w:p w14:paraId="05F92E20" w14:textId="60753909" w:rsidR="00B25BD5" w:rsidRPr="009A311C" w:rsidRDefault="0087390A" w:rsidP="008C314F">
      <w:pPr>
        <w:pStyle w:val="ListParagraph"/>
        <w:numPr>
          <w:ilvl w:val="0"/>
          <w:numId w:val="17"/>
        </w:numPr>
        <w:rPr>
          <w:sz w:val="22"/>
          <w:szCs w:val="22"/>
        </w:rPr>
      </w:pPr>
      <w:r w:rsidRPr="009A311C">
        <w:rPr>
          <w:b/>
          <w:sz w:val="22"/>
          <w:szCs w:val="22"/>
        </w:rPr>
        <w:t>Instructor Web P</w:t>
      </w:r>
      <w:r w:rsidR="00B25BD5" w:rsidRPr="009A311C">
        <w:rPr>
          <w:b/>
          <w:sz w:val="22"/>
          <w:szCs w:val="22"/>
        </w:rPr>
        <w:t>age</w:t>
      </w:r>
      <w:r w:rsidR="00B25BD5" w:rsidRPr="009A311C">
        <w:rPr>
          <w:sz w:val="22"/>
          <w:szCs w:val="22"/>
        </w:rPr>
        <w:t xml:space="preserve"> -- Your instructor’s web page provides important resources for students.  </w:t>
      </w:r>
    </w:p>
    <w:p w14:paraId="05F92E21" w14:textId="77777777" w:rsidR="0057063A" w:rsidRPr="009A311C" w:rsidRDefault="0057063A">
      <w:pPr>
        <w:pStyle w:val="Heading1"/>
        <w:rPr>
          <w:sz w:val="22"/>
          <w:szCs w:val="22"/>
          <w:u w:val="single"/>
        </w:rPr>
      </w:pPr>
    </w:p>
    <w:p w14:paraId="05F92E22" w14:textId="77777777" w:rsidR="00D10EA5" w:rsidRPr="009A311C" w:rsidRDefault="00D10EA5" w:rsidP="00D10EA5">
      <w:pPr>
        <w:rPr>
          <w:sz w:val="22"/>
          <w:szCs w:val="22"/>
        </w:rPr>
      </w:pPr>
    </w:p>
    <w:p w14:paraId="05F92E23" w14:textId="77777777" w:rsidR="00B15E31" w:rsidRPr="00F93CD4" w:rsidRDefault="0057063A">
      <w:pPr>
        <w:pStyle w:val="Heading1"/>
        <w:rPr>
          <w:sz w:val="22"/>
          <w:szCs w:val="22"/>
        </w:rPr>
      </w:pPr>
      <w:r w:rsidRPr="00F93CD4">
        <w:rPr>
          <w:sz w:val="22"/>
          <w:szCs w:val="22"/>
        </w:rPr>
        <w:lastRenderedPageBreak/>
        <w:t>C</w:t>
      </w:r>
      <w:r w:rsidR="00B15E31" w:rsidRPr="00F93CD4">
        <w:rPr>
          <w:sz w:val="22"/>
          <w:szCs w:val="22"/>
        </w:rPr>
        <w:t>ollege Policies</w:t>
      </w:r>
    </w:p>
    <w:p w14:paraId="05F92E25" w14:textId="77777777" w:rsidR="00F37B08" w:rsidRPr="009A311C" w:rsidRDefault="00F37B08" w:rsidP="008C314F">
      <w:pPr>
        <w:pStyle w:val="ListParagraph"/>
        <w:numPr>
          <w:ilvl w:val="0"/>
          <w:numId w:val="18"/>
        </w:numPr>
        <w:rPr>
          <w:sz w:val="22"/>
          <w:szCs w:val="22"/>
        </w:rPr>
      </w:pPr>
      <w:r w:rsidRPr="009A311C">
        <w:rPr>
          <w:b/>
          <w:sz w:val="22"/>
          <w:szCs w:val="22"/>
        </w:rPr>
        <w:t>Disabilities</w:t>
      </w:r>
      <w:r w:rsidRPr="009A311C">
        <w:rPr>
          <w:sz w:val="22"/>
          <w:szCs w:val="22"/>
        </w:rPr>
        <w:t xml:space="preserve"> -- </w:t>
      </w:r>
      <w:r w:rsidRPr="009A311C">
        <w:rPr>
          <w:bCs/>
          <w:sz w:val="22"/>
          <w:szCs w:val="22"/>
        </w:rPr>
        <w:t>Students with disabilities have equal access and equal opportunity in this course.  If you</w:t>
      </w:r>
      <w:r w:rsidRPr="009A311C">
        <w:rPr>
          <w:bCs/>
          <w:color w:val="000080"/>
          <w:sz w:val="22"/>
          <w:szCs w:val="22"/>
        </w:rPr>
        <w:t xml:space="preserve"> </w:t>
      </w:r>
      <w:r w:rsidRPr="009A311C">
        <w:rPr>
          <w:bCs/>
          <w:sz w:val="22"/>
          <w:szCs w:val="22"/>
        </w:rPr>
        <w:t xml:space="preserve">require reasonable accommodations to fully participate in course activities or meet course requirements, you must register with Disability Services, 280 Noble Hall, 247-7459.  If you qualify for services, </w:t>
      </w:r>
      <w:r w:rsidRPr="009A311C">
        <w:rPr>
          <w:bCs/>
          <w:sz w:val="22"/>
          <w:szCs w:val="22"/>
          <w:u w:val="single"/>
        </w:rPr>
        <w:t>bring your letter of accommodation to me as soon as possible.</w:t>
      </w:r>
    </w:p>
    <w:p w14:paraId="05F92E26" w14:textId="77777777" w:rsidR="00F37B08" w:rsidRPr="009A311C" w:rsidRDefault="00F37B08" w:rsidP="00F37B08">
      <w:pPr>
        <w:rPr>
          <w:sz w:val="22"/>
          <w:szCs w:val="22"/>
        </w:rPr>
      </w:pPr>
    </w:p>
    <w:p w14:paraId="05F92E27" w14:textId="77777777" w:rsidR="00F37B08" w:rsidRPr="009A311C" w:rsidRDefault="00F37B08" w:rsidP="008C314F">
      <w:pPr>
        <w:pStyle w:val="ListParagraph"/>
        <w:numPr>
          <w:ilvl w:val="0"/>
          <w:numId w:val="18"/>
        </w:numPr>
        <w:rPr>
          <w:sz w:val="22"/>
          <w:szCs w:val="22"/>
        </w:rPr>
      </w:pPr>
      <w:r w:rsidRPr="009A311C">
        <w:rPr>
          <w:b/>
          <w:sz w:val="22"/>
          <w:szCs w:val="22"/>
        </w:rPr>
        <w:t>Academic Honesty</w:t>
      </w:r>
      <w:r w:rsidRPr="009A311C">
        <w:rPr>
          <w:sz w:val="22"/>
          <w:szCs w:val="22"/>
        </w:rPr>
        <w:t xml:space="preserve"> -- Cheating of any form is unacceptable and is not tolerated.  Students caught cheating will automatically fail the course and be reported to the Academic Vice President for additional sanctions.</w:t>
      </w:r>
    </w:p>
    <w:p w14:paraId="05F92E28" w14:textId="77777777" w:rsidR="00F37B08" w:rsidRPr="009A311C" w:rsidRDefault="00F37B08" w:rsidP="00F37B08">
      <w:pPr>
        <w:rPr>
          <w:sz w:val="22"/>
          <w:szCs w:val="22"/>
        </w:rPr>
      </w:pPr>
    </w:p>
    <w:p w14:paraId="05F92E29" w14:textId="3F00EEB1" w:rsidR="00F37B08" w:rsidRPr="009A311C" w:rsidRDefault="0087390A" w:rsidP="008C314F">
      <w:pPr>
        <w:pStyle w:val="ListParagraph"/>
        <w:numPr>
          <w:ilvl w:val="0"/>
          <w:numId w:val="18"/>
        </w:numPr>
        <w:rPr>
          <w:sz w:val="22"/>
          <w:szCs w:val="22"/>
        </w:rPr>
      </w:pPr>
      <w:r w:rsidRPr="009A311C">
        <w:rPr>
          <w:b/>
          <w:sz w:val="22"/>
          <w:szCs w:val="22"/>
        </w:rPr>
        <w:t>Drug and A</w:t>
      </w:r>
      <w:r w:rsidR="00F37B08" w:rsidRPr="009A311C">
        <w:rPr>
          <w:b/>
          <w:sz w:val="22"/>
          <w:szCs w:val="22"/>
        </w:rPr>
        <w:t>lcohol</w:t>
      </w:r>
      <w:r w:rsidR="00F37B08" w:rsidRPr="009A311C">
        <w:rPr>
          <w:sz w:val="22"/>
          <w:szCs w:val="22"/>
        </w:rPr>
        <w:t xml:space="preserve"> -- Increasing concern about the effects of the use and abuse of alcohol and other substances requires a reminder that attending class under the influence of alcohol or other substance is detrimental to academic achievement and effective classroom activities and will not be tolerated.</w:t>
      </w:r>
    </w:p>
    <w:p w14:paraId="05F92E2A" w14:textId="77777777" w:rsidR="00B15E31" w:rsidRPr="009A311C" w:rsidRDefault="00B15E31">
      <w:pPr>
        <w:rPr>
          <w:sz w:val="22"/>
          <w:szCs w:val="22"/>
        </w:rPr>
      </w:pPr>
    </w:p>
    <w:p w14:paraId="22125909" w14:textId="77777777" w:rsidR="00885C42" w:rsidRPr="009A311C" w:rsidRDefault="00885C42">
      <w:pPr>
        <w:rPr>
          <w:sz w:val="22"/>
          <w:szCs w:val="22"/>
        </w:rPr>
      </w:pPr>
    </w:p>
    <w:p w14:paraId="34EE6EB5" w14:textId="7DA0F141" w:rsidR="00D6554B" w:rsidRPr="009A311C" w:rsidRDefault="00D6554B">
      <w:pPr>
        <w:rPr>
          <w:sz w:val="22"/>
          <w:szCs w:val="22"/>
        </w:rPr>
      </w:pPr>
      <w:r w:rsidRPr="009A311C">
        <w:rPr>
          <w:sz w:val="22"/>
          <w:szCs w:val="22"/>
        </w:rPr>
        <w:br w:type="page"/>
      </w:r>
    </w:p>
    <w:p w14:paraId="22543709" w14:textId="77777777" w:rsidR="00885C42" w:rsidRPr="009A311C" w:rsidRDefault="00885C42">
      <w:pPr>
        <w:rPr>
          <w:sz w:val="22"/>
          <w:szCs w:val="22"/>
        </w:rPr>
      </w:pPr>
    </w:p>
    <w:p w14:paraId="05F92E2B" w14:textId="1C0464E5" w:rsidR="00485C4C" w:rsidRPr="009A311C" w:rsidRDefault="00F61FC1" w:rsidP="00485C4C">
      <w:pPr>
        <w:rPr>
          <w:b/>
          <w:sz w:val="22"/>
          <w:szCs w:val="22"/>
        </w:rPr>
      </w:pPr>
      <w:r w:rsidRPr="009A311C">
        <w:rPr>
          <w:b/>
          <w:sz w:val="22"/>
          <w:szCs w:val="22"/>
        </w:rPr>
        <w:t>Course Topics and Assignments</w:t>
      </w:r>
      <w:r w:rsidR="00485C4C" w:rsidRPr="009A311C">
        <w:rPr>
          <w:b/>
          <w:sz w:val="22"/>
          <w:szCs w:val="22"/>
        </w:rPr>
        <w:t>:</w:t>
      </w:r>
    </w:p>
    <w:tbl>
      <w:tblPr>
        <w:tblW w:w="110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88"/>
        <w:gridCol w:w="3510"/>
        <w:gridCol w:w="3060"/>
        <w:gridCol w:w="3258"/>
      </w:tblGrid>
      <w:tr w:rsidR="00FB16FB" w:rsidRPr="009A311C" w14:paraId="05F92E2E" w14:textId="092C349E" w:rsidTr="008D29A4">
        <w:tc>
          <w:tcPr>
            <w:tcW w:w="1188" w:type="dxa"/>
            <w:tcBorders>
              <w:top w:val="single" w:sz="4" w:space="0" w:color="auto"/>
              <w:bottom w:val="single" w:sz="4" w:space="0" w:color="auto"/>
              <w:right w:val="single" w:sz="4" w:space="0" w:color="auto"/>
            </w:tcBorders>
          </w:tcPr>
          <w:p w14:paraId="078DEFAF" w14:textId="77777777" w:rsidR="00FB16FB" w:rsidRPr="009A311C" w:rsidRDefault="00FB16FB" w:rsidP="00166A63">
            <w:pPr>
              <w:rPr>
                <w:sz w:val="22"/>
                <w:szCs w:val="22"/>
              </w:rPr>
            </w:pPr>
            <w:r w:rsidRPr="009A311C">
              <w:rPr>
                <w:sz w:val="22"/>
                <w:szCs w:val="22"/>
              </w:rPr>
              <w:t>Week 1</w:t>
            </w:r>
          </w:p>
          <w:p w14:paraId="05F92E2C" w14:textId="45E50ED7" w:rsidR="00FB16FB" w:rsidRPr="009A311C" w:rsidRDefault="00FB16FB" w:rsidP="00166A63">
            <w:pPr>
              <w:rPr>
                <w:sz w:val="22"/>
                <w:szCs w:val="22"/>
              </w:rPr>
            </w:pPr>
          </w:p>
        </w:tc>
        <w:tc>
          <w:tcPr>
            <w:tcW w:w="3510" w:type="dxa"/>
            <w:tcBorders>
              <w:top w:val="single" w:sz="4" w:space="0" w:color="auto"/>
              <w:bottom w:val="single" w:sz="4" w:space="0" w:color="auto"/>
              <w:right w:val="single" w:sz="4" w:space="0" w:color="auto"/>
            </w:tcBorders>
          </w:tcPr>
          <w:p w14:paraId="6621214B" w14:textId="7DE4918D" w:rsidR="00FB16FB" w:rsidRPr="009A311C" w:rsidRDefault="00FB16FB" w:rsidP="0087390A">
            <w:pPr>
              <w:rPr>
                <w:sz w:val="22"/>
                <w:szCs w:val="22"/>
              </w:rPr>
            </w:pPr>
            <w:r w:rsidRPr="009A311C">
              <w:rPr>
                <w:sz w:val="22"/>
                <w:szCs w:val="22"/>
              </w:rPr>
              <w:t>What are the math standards?</w:t>
            </w:r>
          </w:p>
          <w:p w14:paraId="4F9F47DB" w14:textId="77777777" w:rsidR="00FB16FB" w:rsidRPr="009A311C" w:rsidRDefault="00FB16FB" w:rsidP="0087390A">
            <w:pPr>
              <w:rPr>
                <w:sz w:val="22"/>
                <w:szCs w:val="22"/>
              </w:rPr>
            </w:pPr>
            <w:r w:rsidRPr="009A311C">
              <w:rPr>
                <w:sz w:val="22"/>
                <w:szCs w:val="22"/>
              </w:rPr>
              <w:t>*NCTM</w:t>
            </w:r>
          </w:p>
          <w:p w14:paraId="5663DAAA" w14:textId="77777777" w:rsidR="00FB16FB" w:rsidRPr="009A311C" w:rsidRDefault="00FB16FB" w:rsidP="0087390A">
            <w:pPr>
              <w:rPr>
                <w:sz w:val="22"/>
                <w:szCs w:val="22"/>
              </w:rPr>
            </w:pPr>
            <w:r w:rsidRPr="009A311C">
              <w:rPr>
                <w:sz w:val="22"/>
                <w:szCs w:val="22"/>
              </w:rPr>
              <w:t>*Common Core</w:t>
            </w:r>
          </w:p>
          <w:p w14:paraId="7F77294A" w14:textId="77777777" w:rsidR="00FB16FB" w:rsidRPr="009A311C" w:rsidRDefault="00FB16FB" w:rsidP="0087390A">
            <w:pPr>
              <w:rPr>
                <w:sz w:val="22"/>
                <w:szCs w:val="22"/>
              </w:rPr>
            </w:pPr>
            <w:r w:rsidRPr="009A311C">
              <w:rPr>
                <w:sz w:val="22"/>
                <w:szCs w:val="22"/>
              </w:rPr>
              <w:t>*Colorado Academic Standards</w:t>
            </w:r>
          </w:p>
          <w:p w14:paraId="5EF6AC40" w14:textId="2408133D" w:rsidR="00FB16FB" w:rsidRPr="009A311C" w:rsidRDefault="00FB16FB" w:rsidP="0087390A">
            <w:pPr>
              <w:rPr>
                <w:b/>
                <w:sz w:val="22"/>
                <w:szCs w:val="22"/>
              </w:rPr>
            </w:pPr>
          </w:p>
        </w:tc>
        <w:tc>
          <w:tcPr>
            <w:tcW w:w="3060" w:type="dxa"/>
            <w:tcBorders>
              <w:top w:val="single" w:sz="4" w:space="0" w:color="auto"/>
              <w:left w:val="single" w:sz="4" w:space="0" w:color="auto"/>
              <w:bottom w:val="single" w:sz="4" w:space="0" w:color="auto"/>
            </w:tcBorders>
          </w:tcPr>
          <w:p w14:paraId="4D60BA78" w14:textId="77777777" w:rsidR="00FB16FB" w:rsidRPr="009A311C" w:rsidRDefault="00FB16FB" w:rsidP="0087390A">
            <w:pPr>
              <w:rPr>
                <w:sz w:val="22"/>
                <w:szCs w:val="22"/>
              </w:rPr>
            </w:pPr>
            <w:r w:rsidRPr="009A311C">
              <w:rPr>
                <w:sz w:val="22"/>
                <w:szCs w:val="22"/>
              </w:rPr>
              <w:t>J1 (assigned Tuesday, Due Thursday)</w:t>
            </w:r>
          </w:p>
          <w:p w14:paraId="05F92E2D" w14:textId="12DE7380" w:rsidR="00FB16FB" w:rsidRPr="009A311C" w:rsidRDefault="00FB16FB" w:rsidP="0087390A">
            <w:pPr>
              <w:rPr>
                <w:sz w:val="22"/>
                <w:szCs w:val="22"/>
              </w:rPr>
            </w:pPr>
            <w:r w:rsidRPr="009A311C">
              <w:rPr>
                <w:sz w:val="22"/>
                <w:szCs w:val="22"/>
              </w:rPr>
              <w:t>A1 (assigned Thursday)</w:t>
            </w:r>
          </w:p>
        </w:tc>
        <w:tc>
          <w:tcPr>
            <w:tcW w:w="3258" w:type="dxa"/>
            <w:tcBorders>
              <w:top w:val="single" w:sz="4" w:space="0" w:color="auto"/>
              <w:left w:val="single" w:sz="4" w:space="0" w:color="auto"/>
              <w:bottom w:val="single" w:sz="4" w:space="0" w:color="auto"/>
            </w:tcBorders>
          </w:tcPr>
          <w:p w14:paraId="7FEB4026" w14:textId="73431B15" w:rsidR="00FB16FB" w:rsidRPr="009A311C" w:rsidRDefault="00FB16FB" w:rsidP="0087390A">
            <w:pPr>
              <w:rPr>
                <w:sz w:val="22"/>
                <w:szCs w:val="22"/>
              </w:rPr>
            </w:pPr>
            <w:r w:rsidRPr="009A311C">
              <w:rPr>
                <w:b/>
                <w:sz w:val="22"/>
                <w:szCs w:val="22"/>
              </w:rPr>
              <w:t>SB 191 1CCr 301-87 section 3.02 element E</w:t>
            </w:r>
          </w:p>
        </w:tc>
      </w:tr>
      <w:tr w:rsidR="00FB16FB" w:rsidRPr="009A311C" w14:paraId="05F92E31" w14:textId="7F08FF31" w:rsidTr="008D29A4">
        <w:tc>
          <w:tcPr>
            <w:tcW w:w="1188" w:type="dxa"/>
            <w:tcBorders>
              <w:top w:val="single" w:sz="4" w:space="0" w:color="auto"/>
              <w:bottom w:val="single" w:sz="4" w:space="0" w:color="auto"/>
              <w:right w:val="single" w:sz="4" w:space="0" w:color="auto"/>
            </w:tcBorders>
          </w:tcPr>
          <w:p w14:paraId="05F92E2F" w14:textId="4FC89C99" w:rsidR="00FB16FB" w:rsidRPr="009A311C" w:rsidRDefault="00FB16FB" w:rsidP="00166A63">
            <w:pPr>
              <w:rPr>
                <w:sz w:val="22"/>
                <w:szCs w:val="22"/>
              </w:rPr>
            </w:pPr>
            <w:r w:rsidRPr="009A311C">
              <w:rPr>
                <w:sz w:val="22"/>
                <w:szCs w:val="22"/>
              </w:rPr>
              <w:t>Week 2</w:t>
            </w:r>
          </w:p>
        </w:tc>
        <w:tc>
          <w:tcPr>
            <w:tcW w:w="3510" w:type="dxa"/>
            <w:tcBorders>
              <w:top w:val="single" w:sz="4" w:space="0" w:color="auto"/>
              <w:bottom w:val="single" w:sz="4" w:space="0" w:color="auto"/>
              <w:right w:val="single" w:sz="4" w:space="0" w:color="auto"/>
            </w:tcBorders>
          </w:tcPr>
          <w:p w14:paraId="2BED55FD" w14:textId="77777777" w:rsidR="00FB16FB" w:rsidRPr="009A311C" w:rsidRDefault="00FB16FB" w:rsidP="0087390A">
            <w:pPr>
              <w:rPr>
                <w:sz w:val="22"/>
                <w:szCs w:val="22"/>
              </w:rPr>
            </w:pPr>
            <w:r w:rsidRPr="009A311C">
              <w:rPr>
                <w:sz w:val="22"/>
                <w:szCs w:val="22"/>
              </w:rPr>
              <w:t>Concepts, Content and Skills</w:t>
            </w:r>
          </w:p>
          <w:p w14:paraId="4B08A772" w14:textId="77777777" w:rsidR="00FB16FB" w:rsidRPr="009A311C" w:rsidRDefault="00FB16FB" w:rsidP="0087390A">
            <w:pPr>
              <w:rPr>
                <w:sz w:val="22"/>
                <w:szCs w:val="22"/>
              </w:rPr>
            </w:pPr>
          </w:p>
          <w:p w14:paraId="4983878F" w14:textId="510101F8" w:rsidR="00FB16FB" w:rsidRPr="009A311C" w:rsidRDefault="00FB16FB" w:rsidP="003C0FAE">
            <w:pPr>
              <w:rPr>
                <w:b/>
                <w:sz w:val="22"/>
                <w:szCs w:val="22"/>
              </w:rPr>
            </w:pPr>
          </w:p>
        </w:tc>
        <w:tc>
          <w:tcPr>
            <w:tcW w:w="3060" w:type="dxa"/>
            <w:tcBorders>
              <w:top w:val="single" w:sz="4" w:space="0" w:color="auto"/>
              <w:left w:val="single" w:sz="4" w:space="0" w:color="auto"/>
              <w:bottom w:val="single" w:sz="4" w:space="0" w:color="auto"/>
            </w:tcBorders>
          </w:tcPr>
          <w:p w14:paraId="05F92E30" w14:textId="203D0E5B" w:rsidR="00FB16FB" w:rsidRPr="009A311C" w:rsidRDefault="00FB16FB" w:rsidP="0087390A">
            <w:pPr>
              <w:rPr>
                <w:sz w:val="22"/>
                <w:szCs w:val="22"/>
              </w:rPr>
            </w:pPr>
            <w:r w:rsidRPr="009A311C">
              <w:rPr>
                <w:sz w:val="22"/>
                <w:szCs w:val="22"/>
              </w:rPr>
              <w:t>A1 (due Tuesday)</w:t>
            </w:r>
          </w:p>
        </w:tc>
        <w:tc>
          <w:tcPr>
            <w:tcW w:w="3258" w:type="dxa"/>
            <w:tcBorders>
              <w:top w:val="single" w:sz="4" w:space="0" w:color="auto"/>
              <w:left w:val="single" w:sz="4" w:space="0" w:color="auto"/>
              <w:bottom w:val="single" w:sz="4" w:space="0" w:color="auto"/>
            </w:tcBorders>
          </w:tcPr>
          <w:p w14:paraId="1732F1B7" w14:textId="6190A396" w:rsidR="00FB16FB" w:rsidRPr="009A311C" w:rsidRDefault="00FB16FB" w:rsidP="0087390A">
            <w:pPr>
              <w:rPr>
                <w:sz w:val="22"/>
                <w:szCs w:val="22"/>
              </w:rPr>
            </w:pPr>
            <w:r w:rsidRPr="009A311C">
              <w:rPr>
                <w:b/>
                <w:sz w:val="22"/>
                <w:szCs w:val="22"/>
              </w:rPr>
              <w:t>PBTLS 1CCR 301-37 section 5.02 (2)</w:t>
            </w:r>
          </w:p>
        </w:tc>
      </w:tr>
      <w:tr w:rsidR="00FB16FB" w:rsidRPr="009A311C" w14:paraId="05F92E34" w14:textId="186FB726" w:rsidTr="008D29A4">
        <w:tc>
          <w:tcPr>
            <w:tcW w:w="1188" w:type="dxa"/>
            <w:tcBorders>
              <w:top w:val="single" w:sz="4" w:space="0" w:color="auto"/>
              <w:bottom w:val="single" w:sz="4" w:space="0" w:color="auto"/>
              <w:right w:val="single" w:sz="4" w:space="0" w:color="auto"/>
            </w:tcBorders>
          </w:tcPr>
          <w:p w14:paraId="05F92E32" w14:textId="06E6EA2E" w:rsidR="00FB16FB" w:rsidRPr="009A311C" w:rsidRDefault="00FB16FB" w:rsidP="00166A63">
            <w:pPr>
              <w:rPr>
                <w:sz w:val="22"/>
                <w:szCs w:val="22"/>
              </w:rPr>
            </w:pPr>
            <w:r w:rsidRPr="009A311C">
              <w:rPr>
                <w:sz w:val="22"/>
                <w:szCs w:val="22"/>
              </w:rPr>
              <w:t>Week 3</w:t>
            </w:r>
          </w:p>
        </w:tc>
        <w:tc>
          <w:tcPr>
            <w:tcW w:w="3510" w:type="dxa"/>
            <w:tcBorders>
              <w:top w:val="single" w:sz="4" w:space="0" w:color="auto"/>
              <w:bottom w:val="single" w:sz="4" w:space="0" w:color="auto"/>
              <w:right w:val="single" w:sz="4" w:space="0" w:color="auto"/>
            </w:tcBorders>
          </w:tcPr>
          <w:p w14:paraId="260CA6C5" w14:textId="77777777" w:rsidR="00FB16FB" w:rsidRPr="009A311C" w:rsidRDefault="00FB16FB" w:rsidP="0087390A">
            <w:pPr>
              <w:rPr>
                <w:sz w:val="22"/>
                <w:szCs w:val="22"/>
              </w:rPr>
            </w:pPr>
            <w:r w:rsidRPr="009A311C">
              <w:rPr>
                <w:sz w:val="22"/>
                <w:szCs w:val="22"/>
              </w:rPr>
              <w:t>District Sample Curriculum</w:t>
            </w:r>
          </w:p>
          <w:p w14:paraId="4E668BB0" w14:textId="77777777" w:rsidR="00FB16FB" w:rsidRPr="009A311C" w:rsidRDefault="00FB16FB" w:rsidP="0087390A">
            <w:pPr>
              <w:rPr>
                <w:sz w:val="22"/>
                <w:szCs w:val="22"/>
              </w:rPr>
            </w:pPr>
          </w:p>
          <w:p w14:paraId="19FED6B6" w14:textId="05F75F1A" w:rsidR="00FB16FB" w:rsidRPr="009A311C" w:rsidRDefault="00FB16FB" w:rsidP="0087390A">
            <w:pPr>
              <w:rPr>
                <w:b/>
                <w:sz w:val="22"/>
                <w:szCs w:val="22"/>
              </w:rPr>
            </w:pPr>
          </w:p>
        </w:tc>
        <w:tc>
          <w:tcPr>
            <w:tcW w:w="3060" w:type="dxa"/>
            <w:tcBorders>
              <w:top w:val="single" w:sz="4" w:space="0" w:color="auto"/>
              <w:left w:val="single" w:sz="4" w:space="0" w:color="auto"/>
              <w:bottom w:val="single" w:sz="4" w:space="0" w:color="auto"/>
            </w:tcBorders>
          </w:tcPr>
          <w:p w14:paraId="05F92E33" w14:textId="14006C48" w:rsidR="00FB16FB" w:rsidRPr="009A311C" w:rsidRDefault="00FB16FB" w:rsidP="0087390A">
            <w:pPr>
              <w:rPr>
                <w:sz w:val="22"/>
                <w:szCs w:val="22"/>
              </w:rPr>
            </w:pPr>
            <w:r w:rsidRPr="009A311C">
              <w:rPr>
                <w:sz w:val="22"/>
                <w:szCs w:val="22"/>
              </w:rPr>
              <w:t>J2 (due Tuesday)&amp; J3 (due Thursday)</w:t>
            </w:r>
          </w:p>
        </w:tc>
        <w:tc>
          <w:tcPr>
            <w:tcW w:w="3258" w:type="dxa"/>
            <w:tcBorders>
              <w:top w:val="single" w:sz="4" w:space="0" w:color="auto"/>
              <w:left w:val="single" w:sz="4" w:space="0" w:color="auto"/>
              <w:bottom w:val="single" w:sz="4" w:space="0" w:color="auto"/>
            </w:tcBorders>
          </w:tcPr>
          <w:p w14:paraId="10D1F317" w14:textId="74CB2502" w:rsidR="00FB16FB" w:rsidRPr="009A311C" w:rsidRDefault="00FB16FB" w:rsidP="0087390A">
            <w:pPr>
              <w:rPr>
                <w:sz w:val="22"/>
                <w:szCs w:val="22"/>
              </w:rPr>
            </w:pPr>
            <w:r w:rsidRPr="009A311C">
              <w:rPr>
                <w:b/>
                <w:sz w:val="22"/>
                <w:szCs w:val="22"/>
              </w:rPr>
              <w:t>PBTLS (1 CCR 301-37 Section 5.02(1)</w:t>
            </w:r>
          </w:p>
        </w:tc>
      </w:tr>
      <w:tr w:rsidR="00FB16FB" w:rsidRPr="009A311C" w14:paraId="05F92E37" w14:textId="61677B5E" w:rsidTr="008D29A4">
        <w:tc>
          <w:tcPr>
            <w:tcW w:w="1188" w:type="dxa"/>
            <w:tcBorders>
              <w:top w:val="single" w:sz="4" w:space="0" w:color="auto"/>
              <w:bottom w:val="single" w:sz="4" w:space="0" w:color="auto"/>
              <w:right w:val="single" w:sz="4" w:space="0" w:color="auto"/>
            </w:tcBorders>
          </w:tcPr>
          <w:p w14:paraId="05F92E35" w14:textId="5813BB1D" w:rsidR="00FB16FB" w:rsidRPr="009A311C" w:rsidRDefault="00FB16FB" w:rsidP="00166A63">
            <w:pPr>
              <w:rPr>
                <w:sz w:val="22"/>
                <w:szCs w:val="22"/>
              </w:rPr>
            </w:pPr>
            <w:r w:rsidRPr="009A311C">
              <w:rPr>
                <w:sz w:val="22"/>
                <w:szCs w:val="22"/>
              </w:rPr>
              <w:t>Week 4</w:t>
            </w:r>
          </w:p>
        </w:tc>
        <w:tc>
          <w:tcPr>
            <w:tcW w:w="3510" w:type="dxa"/>
            <w:tcBorders>
              <w:top w:val="single" w:sz="4" w:space="0" w:color="auto"/>
              <w:bottom w:val="single" w:sz="4" w:space="0" w:color="auto"/>
              <w:right w:val="single" w:sz="4" w:space="0" w:color="auto"/>
            </w:tcBorders>
          </w:tcPr>
          <w:p w14:paraId="4F09BAA6" w14:textId="77777777" w:rsidR="00FB16FB" w:rsidRPr="009A311C" w:rsidRDefault="00FB16FB" w:rsidP="0087390A">
            <w:pPr>
              <w:rPr>
                <w:sz w:val="22"/>
                <w:szCs w:val="22"/>
              </w:rPr>
            </w:pPr>
            <w:r w:rsidRPr="009A311C">
              <w:rPr>
                <w:sz w:val="22"/>
                <w:szCs w:val="22"/>
              </w:rPr>
              <w:t>Grading and Assessments</w:t>
            </w:r>
          </w:p>
          <w:p w14:paraId="434A58BB" w14:textId="77777777" w:rsidR="00FB16FB" w:rsidRPr="009A311C" w:rsidRDefault="00FB16FB" w:rsidP="0087390A">
            <w:pPr>
              <w:rPr>
                <w:sz w:val="22"/>
                <w:szCs w:val="22"/>
              </w:rPr>
            </w:pPr>
          </w:p>
          <w:p w14:paraId="20F7B9C5" w14:textId="183B4BEB"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05F92E36" w14:textId="607FC6BA" w:rsidR="00FB16FB" w:rsidRPr="009A311C" w:rsidRDefault="00FB16FB" w:rsidP="0087390A">
            <w:pPr>
              <w:rPr>
                <w:sz w:val="22"/>
                <w:szCs w:val="22"/>
              </w:rPr>
            </w:pPr>
            <w:r w:rsidRPr="009A311C">
              <w:rPr>
                <w:sz w:val="22"/>
                <w:szCs w:val="22"/>
              </w:rPr>
              <w:t>KATS 1</w:t>
            </w:r>
          </w:p>
        </w:tc>
        <w:tc>
          <w:tcPr>
            <w:tcW w:w="3258" w:type="dxa"/>
            <w:tcBorders>
              <w:top w:val="single" w:sz="4" w:space="0" w:color="auto"/>
              <w:left w:val="single" w:sz="4" w:space="0" w:color="auto"/>
              <w:bottom w:val="single" w:sz="4" w:space="0" w:color="auto"/>
            </w:tcBorders>
          </w:tcPr>
          <w:p w14:paraId="59F49FF6" w14:textId="77777777" w:rsidR="00FB16FB" w:rsidRPr="009A311C" w:rsidRDefault="00FB16FB" w:rsidP="0087390A">
            <w:pPr>
              <w:rPr>
                <w:sz w:val="22"/>
                <w:szCs w:val="22"/>
              </w:rPr>
            </w:pPr>
          </w:p>
        </w:tc>
      </w:tr>
      <w:tr w:rsidR="00FB16FB" w:rsidRPr="009A311C" w14:paraId="05F92E3A" w14:textId="18A97FE7" w:rsidTr="008D29A4">
        <w:tc>
          <w:tcPr>
            <w:tcW w:w="1188" w:type="dxa"/>
            <w:tcBorders>
              <w:top w:val="single" w:sz="4" w:space="0" w:color="auto"/>
              <w:bottom w:val="single" w:sz="4" w:space="0" w:color="auto"/>
              <w:right w:val="single" w:sz="4" w:space="0" w:color="auto"/>
            </w:tcBorders>
          </w:tcPr>
          <w:p w14:paraId="05F92E38" w14:textId="07D707F8" w:rsidR="00FB16FB" w:rsidRPr="009A311C" w:rsidRDefault="00FB16FB" w:rsidP="00166A63">
            <w:pPr>
              <w:rPr>
                <w:sz w:val="22"/>
                <w:szCs w:val="22"/>
              </w:rPr>
            </w:pPr>
            <w:r w:rsidRPr="009A311C">
              <w:rPr>
                <w:sz w:val="22"/>
                <w:szCs w:val="22"/>
              </w:rPr>
              <w:t>Week 5</w:t>
            </w:r>
          </w:p>
        </w:tc>
        <w:tc>
          <w:tcPr>
            <w:tcW w:w="3510" w:type="dxa"/>
            <w:tcBorders>
              <w:top w:val="single" w:sz="4" w:space="0" w:color="auto"/>
              <w:bottom w:val="single" w:sz="4" w:space="0" w:color="auto"/>
              <w:right w:val="single" w:sz="4" w:space="0" w:color="auto"/>
            </w:tcBorders>
          </w:tcPr>
          <w:p w14:paraId="163AE364" w14:textId="77777777" w:rsidR="00FB16FB" w:rsidRPr="009A311C" w:rsidRDefault="00FB16FB" w:rsidP="004A5869">
            <w:pPr>
              <w:rPr>
                <w:sz w:val="22"/>
                <w:szCs w:val="22"/>
              </w:rPr>
            </w:pPr>
            <w:r w:rsidRPr="009A311C">
              <w:rPr>
                <w:sz w:val="22"/>
                <w:szCs w:val="22"/>
              </w:rPr>
              <w:t>Number Sense, Properties &amp; Operations</w:t>
            </w:r>
          </w:p>
          <w:p w14:paraId="0C99DA88" w14:textId="1750F813" w:rsidR="00FB16FB" w:rsidRPr="009A311C" w:rsidRDefault="00FB16FB" w:rsidP="00FB16FB">
            <w:pPr>
              <w:rPr>
                <w:sz w:val="22"/>
                <w:szCs w:val="22"/>
              </w:rPr>
            </w:pPr>
          </w:p>
        </w:tc>
        <w:tc>
          <w:tcPr>
            <w:tcW w:w="3060" w:type="dxa"/>
            <w:tcBorders>
              <w:top w:val="single" w:sz="4" w:space="0" w:color="auto"/>
              <w:left w:val="single" w:sz="4" w:space="0" w:color="auto"/>
              <w:bottom w:val="single" w:sz="4" w:space="0" w:color="auto"/>
            </w:tcBorders>
          </w:tcPr>
          <w:p w14:paraId="05F92E39" w14:textId="5A9E7921" w:rsidR="00FB16FB" w:rsidRPr="009A311C" w:rsidRDefault="00FB16FB" w:rsidP="004A5869">
            <w:pPr>
              <w:rPr>
                <w:sz w:val="22"/>
                <w:szCs w:val="22"/>
              </w:rPr>
            </w:pPr>
            <w:r w:rsidRPr="009A311C">
              <w:rPr>
                <w:sz w:val="22"/>
                <w:szCs w:val="22"/>
              </w:rPr>
              <w:t>A2</w:t>
            </w:r>
          </w:p>
        </w:tc>
        <w:tc>
          <w:tcPr>
            <w:tcW w:w="3258" w:type="dxa"/>
            <w:tcBorders>
              <w:top w:val="single" w:sz="4" w:space="0" w:color="auto"/>
              <w:left w:val="single" w:sz="4" w:space="0" w:color="auto"/>
              <w:bottom w:val="single" w:sz="4" w:space="0" w:color="auto"/>
            </w:tcBorders>
          </w:tcPr>
          <w:p w14:paraId="6AC15B86" w14:textId="77777777" w:rsidR="00FB16FB" w:rsidRPr="009A311C" w:rsidRDefault="00FB16FB" w:rsidP="00FB16FB">
            <w:pPr>
              <w:rPr>
                <w:b/>
                <w:sz w:val="22"/>
                <w:szCs w:val="22"/>
              </w:rPr>
            </w:pPr>
            <w:r w:rsidRPr="009A311C">
              <w:rPr>
                <w:b/>
                <w:sz w:val="22"/>
                <w:szCs w:val="22"/>
              </w:rPr>
              <w:t>PBTLS (1 CCR 301-37 Section 5.02(1a)</w:t>
            </w:r>
          </w:p>
          <w:p w14:paraId="399C8B19" w14:textId="77777777" w:rsidR="00FB16FB" w:rsidRPr="009A311C" w:rsidRDefault="00FB16FB" w:rsidP="004A5869">
            <w:pPr>
              <w:rPr>
                <w:sz w:val="22"/>
                <w:szCs w:val="22"/>
              </w:rPr>
            </w:pPr>
          </w:p>
        </w:tc>
      </w:tr>
      <w:tr w:rsidR="00FB16FB" w:rsidRPr="009A311C" w14:paraId="05F92E3D" w14:textId="4591112D" w:rsidTr="008D29A4">
        <w:tc>
          <w:tcPr>
            <w:tcW w:w="1188" w:type="dxa"/>
            <w:tcBorders>
              <w:top w:val="single" w:sz="4" w:space="0" w:color="auto"/>
              <w:bottom w:val="single" w:sz="4" w:space="0" w:color="auto"/>
              <w:right w:val="single" w:sz="4" w:space="0" w:color="auto"/>
            </w:tcBorders>
          </w:tcPr>
          <w:p w14:paraId="05F92E3B" w14:textId="051BAE8F" w:rsidR="00FB16FB" w:rsidRPr="009A311C" w:rsidRDefault="00FB16FB" w:rsidP="00166A63">
            <w:pPr>
              <w:rPr>
                <w:sz w:val="22"/>
                <w:szCs w:val="22"/>
              </w:rPr>
            </w:pPr>
            <w:r w:rsidRPr="009A311C">
              <w:rPr>
                <w:sz w:val="22"/>
                <w:szCs w:val="22"/>
              </w:rPr>
              <w:t>Week 6</w:t>
            </w:r>
          </w:p>
        </w:tc>
        <w:tc>
          <w:tcPr>
            <w:tcW w:w="3510" w:type="dxa"/>
            <w:tcBorders>
              <w:top w:val="single" w:sz="4" w:space="0" w:color="auto"/>
              <w:bottom w:val="single" w:sz="4" w:space="0" w:color="auto"/>
              <w:right w:val="single" w:sz="4" w:space="0" w:color="auto"/>
            </w:tcBorders>
          </w:tcPr>
          <w:p w14:paraId="5AB14263" w14:textId="77777777" w:rsidR="00FB16FB" w:rsidRPr="009A311C" w:rsidRDefault="00FB16FB" w:rsidP="0087390A">
            <w:pPr>
              <w:rPr>
                <w:sz w:val="22"/>
                <w:szCs w:val="22"/>
              </w:rPr>
            </w:pPr>
            <w:r w:rsidRPr="009A311C">
              <w:rPr>
                <w:sz w:val="22"/>
                <w:szCs w:val="22"/>
              </w:rPr>
              <w:t>Patterns, Functions &amp; Algebraic Structures</w:t>
            </w:r>
          </w:p>
          <w:p w14:paraId="006D57D4" w14:textId="602201A5" w:rsidR="00FB16FB" w:rsidRPr="009A311C" w:rsidRDefault="00FB16FB" w:rsidP="00FB16FB">
            <w:pPr>
              <w:rPr>
                <w:sz w:val="22"/>
                <w:szCs w:val="22"/>
              </w:rPr>
            </w:pPr>
          </w:p>
        </w:tc>
        <w:tc>
          <w:tcPr>
            <w:tcW w:w="3060" w:type="dxa"/>
            <w:tcBorders>
              <w:top w:val="single" w:sz="4" w:space="0" w:color="auto"/>
              <w:left w:val="single" w:sz="4" w:space="0" w:color="auto"/>
              <w:bottom w:val="single" w:sz="4" w:space="0" w:color="auto"/>
            </w:tcBorders>
          </w:tcPr>
          <w:p w14:paraId="05F92E3C" w14:textId="030FC2BF" w:rsidR="00FB16FB" w:rsidRPr="009A311C" w:rsidRDefault="00FB16FB" w:rsidP="0087390A">
            <w:pPr>
              <w:rPr>
                <w:sz w:val="22"/>
                <w:szCs w:val="22"/>
              </w:rPr>
            </w:pPr>
            <w:r w:rsidRPr="009A311C">
              <w:rPr>
                <w:sz w:val="22"/>
                <w:szCs w:val="22"/>
              </w:rPr>
              <w:t>J4 &amp; J5</w:t>
            </w:r>
          </w:p>
        </w:tc>
        <w:tc>
          <w:tcPr>
            <w:tcW w:w="3258" w:type="dxa"/>
            <w:tcBorders>
              <w:top w:val="single" w:sz="4" w:space="0" w:color="auto"/>
              <w:left w:val="single" w:sz="4" w:space="0" w:color="auto"/>
              <w:bottom w:val="single" w:sz="4" w:space="0" w:color="auto"/>
            </w:tcBorders>
          </w:tcPr>
          <w:p w14:paraId="5344C823" w14:textId="77777777" w:rsidR="00FB16FB" w:rsidRPr="009A311C" w:rsidRDefault="00FB16FB" w:rsidP="00FB16FB">
            <w:pPr>
              <w:rPr>
                <w:b/>
                <w:sz w:val="22"/>
                <w:szCs w:val="22"/>
              </w:rPr>
            </w:pPr>
            <w:r w:rsidRPr="009A311C">
              <w:rPr>
                <w:b/>
                <w:sz w:val="22"/>
                <w:szCs w:val="22"/>
              </w:rPr>
              <w:t>PBTLS (1 CCR 301-37 Section 5.02(1e)</w:t>
            </w:r>
          </w:p>
          <w:p w14:paraId="694CD60B" w14:textId="77777777" w:rsidR="00FB16FB" w:rsidRPr="009A311C" w:rsidRDefault="00FB16FB" w:rsidP="0087390A">
            <w:pPr>
              <w:rPr>
                <w:sz w:val="22"/>
                <w:szCs w:val="22"/>
              </w:rPr>
            </w:pPr>
          </w:p>
        </w:tc>
      </w:tr>
      <w:tr w:rsidR="00FB16FB" w:rsidRPr="009A311C" w14:paraId="7E4C4E27" w14:textId="43BC5703" w:rsidTr="008D29A4">
        <w:tc>
          <w:tcPr>
            <w:tcW w:w="1188" w:type="dxa"/>
            <w:tcBorders>
              <w:top w:val="single" w:sz="4" w:space="0" w:color="auto"/>
              <w:bottom w:val="single" w:sz="4" w:space="0" w:color="auto"/>
              <w:right w:val="single" w:sz="4" w:space="0" w:color="auto"/>
            </w:tcBorders>
          </w:tcPr>
          <w:p w14:paraId="06B58D61" w14:textId="505F193D" w:rsidR="00FB16FB" w:rsidRPr="009A311C" w:rsidRDefault="00FB16FB" w:rsidP="00166A63">
            <w:pPr>
              <w:rPr>
                <w:sz w:val="22"/>
                <w:szCs w:val="22"/>
              </w:rPr>
            </w:pPr>
            <w:r w:rsidRPr="009A311C">
              <w:rPr>
                <w:sz w:val="22"/>
                <w:szCs w:val="22"/>
              </w:rPr>
              <w:t>Week 7</w:t>
            </w:r>
          </w:p>
        </w:tc>
        <w:tc>
          <w:tcPr>
            <w:tcW w:w="3510" w:type="dxa"/>
            <w:tcBorders>
              <w:top w:val="single" w:sz="4" w:space="0" w:color="auto"/>
              <w:bottom w:val="single" w:sz="4" w:space="0" w:color="auto"/>
              <w:right w:val="single" w:sz="4" w:space="0" w:color="auto"/>
            </w:tcBorders>
          </w:tcPr>
          <w:p w14:paraId="6251878A" w14:textId="77777777" w:rsidR="00FB16FB" w:rsidRPr="009A311C" w:rsidRDefault="00FB16FB" w:rsidP="0087390A">
            <w:pPr>
              <w:rPr>
                <w:bCs/>
                <w:sz w:val="22"/>
                <w:szCs w:val="22"/>
              </w:rPr>
            </w:pPr>
            <w:r w:rsidRPr="009A311C">
              <w:rPr>
                <w:bCs/>
                <w:sz w:val="22"/>
                <w:szCs w:val="22"/>
              </w:rPr>
              <w:t>Data Analysis, Statistics, and Probability</w:t>
            </w:r>
          </w:p>
          <w:p w14:paraId="0C709759" w14:textId="6AA30372" w:rsidR="00FB16FB" w:rsidRPr="009A311C" w:rsidRDefault="00FB16FB" w:rsidP="00FB16FB">
            <w:pPr>
              <w:rPr>
                <w:sz w:val="22"/>
                <w:szCs w:val="22"/>
              </w:rPr>
            </w:pPr>
          </w:p>
        </w:tc>
        <w:tc>
          <w:tcPr>
            <w:tcW w:w="3060" w:type="dxa"/>
            <w:tcBorders>
              <w:top w:val="single" w:sz="4" w:space="0" w:color="auto"/>
              <w:left w:val="single" w:sz="4" w:space="0" w:color="auto"/>
              <w:bottom w:val="single" w:sz="4" w:space="0" w:color="auto"/>
            </w:tcBorders>
          </w:tcPr>
          <w:p w14:paraId="7DFD6D05" w14:textId="0E9AD807" w:rsidR="00FB16FB" w:rsidRPr="009A311C" w:rsidRDefault="00FB16FB" w:rsidP="0087390A">
            <w:pPr>
              <w:rPr>
                <w:sz w:val="22"/>
                <w:szCs w:val="22"/>
              </w:rPr>
            </w:pPr>
            <w:r w:rsidRPr="009A311C">
              <w:rPr>
                <w:sz w:val="22"/>
                <w:szCs w:val="22"/>
              </w:rPr>
              <w:t>J6 &amp; J7</w:t>
            </w:r>
          </w:p>
        </w:tc>
        <w:tc>
          <w:tcPr>
            <w:tcW w:w="3258" w:type="dxa"/>
            <w:tcBorders>
              <w:top w:val="single" w:sz="4" w:space="0" w:color="auto"/>
              <w:left w:val="single" w:sz="4" w:space="0" w:color="auto"/>
              <w:bottom w:val="single" w:sz="4" w:space="0" w:color="auto"/>
            </w:tcBorders>
          </w:tcPr>
          <w:p w14:paraId="04F8AAB4" w14:textId="77777777" w:rsidR="00FB16FB" w:rsidRPr="009A311C" w:rsidRDefault="00FB16FB" w:rsidP="00FB16FB">
            <w:pPr>
              <w:rPr>
                <w:b/>
                <w:sz w:val="22"/>
                <w:szCs w:val="22"/>
              </w:rPr>
            </w:pPr>
            <w:r w:rsidRPr="009A311C">
              <w:rPr>
                <w:b/>
                <w:sz w:val="22"/>
                <w:szCs w:val="22"/>
              </w:rPr>
              <w:t>PBTLS (1 CCR 301-37 Section 5.02(1d)</w:t>
            </w:r>
          </w:p>
          <w:p w14:paraId="2B62E0F6" w14:textId="77777777" w:rsidR="00FB16FB" w:rsidRPr="009A311C" w:rsidRDefault="00FB16FB" w:rsidP="0087390A">
            <w:pPr>
              <w:rPr>
                <w:sz w:val="22"/>
                <w:szCs w:val="22"/>
              </w:rPr>
            </w:pPr>
          </w:p>
        </w:tc>
      </w:tr>
      <w:tr w:rsidR="00FB16FB" w:rsidRPr="009A311C" w14:paraId="59B156DF" w14:textId="0B5D132A" w:rsidTr="008D29A4">
        <w:tc>
          <w:tcPr>
            <w:tcW w:w="1188" w:type="dxa"/>
            <w:tcBorders>
              <w:top w:val="single" w:sz="4" w:space="0" w:color="auto"/>
              <w:bottom w:val="single" w:sz="4" w:space="0" w:color="auto"/>
              <w:right w:val="single" w:sz="4" w:space="0" w:color="auto"/>
            </w:tcBorders>
          </w:tcPr>
          <w:p w14:paraId="23307568" w14:textId="035E900B" w:rsidR="00FB16FB" w:rsidRPr="009A311C" w:rsidRDefault="00FB16FB" w:rsidP="00166A63">
            <w:pPr>
              <w:rPr>
                <w:sz w:val="22"/>
                <w:szCs w:val="22"/>
              </w:rPr>
            </w:pPr>
            <w:r w:rsidRPr="009A311C">
              <w:rPr>
                <w:sz w:val="22"/>
                <w:szCs w:val="22"/>
              </w:rPr>
              <w:t>Week 8</w:t>
            </w:r>
          </w:p>
        </w:tc>
        <w:tc>
          <w:tcPr>
            <w:tcW w:w="3510" w:type="dxa"/>
            <w:tcBorders>
              <w:top w:val="single" w:sz="4" w:space="0" w:color="auto"/>
              <w:bottom w:val="single" w:sz="4" w:space="0" w:color="auto"/>
              <w:right w:val="single" w:sz="4" w:space="0" w:color="auto"/>
            </w:tcBorders>
          </w:tcPr>
          <w:p w14:paraId="0E515287" w14:textId="77777777" w:rsidR="00FB16FB" w:rsidRPr="009A311C" w:rsidRDefault="00FB16FB" w:rsidP="0087390A">
            <w:pPr>
              <w:rPr>
                <w:bCs/>
                <w:sz w:val="22"/>
                <w:szCs w:val="22"/>
              </w:rPr>
            </w:pPr>
            <w:r w:rsidRPr="009A311C">
              <w:rPr>
                <w:bCs/>
                <w:sz w:val="22"/>
                <w:szCs w:val="22"/>
              </w:rPr>
              <w:t>Shape, Dimension, and Geometric Relationships</w:t>
            </w:r>
          </w:p>
          <w:p w14:paraId="5C2F3E03" w14:textId="739A3FA8" w:rsidR="00FB16FB" w:rsidRPr="009A311C" w:rsidRDefault="00FB16FB" w:rsidP="00FB16FB">
            <w:pPr>
              <w:rPr>
                <w:sz w:val="22"/>
                <w:szCs w:val="22"/>
              </w:rPr>
            </w:pPr>
          </w:p>
        </w:tc>
        <w:tc>
          <w:tcPr>
            <w:tcW w:w="3060" w:type="dxa"/>
            <w:tcBorders>
              <w:top w:val="single" w:sz="4" w:space="0" w:color="auto"/>
              <w:left w:val="single" w:sz="4" w:space="0" w:color="auto"/>
              <w:bottom w:val="single" w:sz="4" w:space="0" w:color="auto"/>
            </w:tcBorders>
          </w:tcPr>
          <w:p w14:paraId="1514CAB6" w14:textId="566AD9B8" w:rsidR="00FB16FB" w:rsidRPr="009A311C" w:rsidRDefault="00FB16FB" w:rsidP="0087390A">
            <w:pPr>
              <w:rPr>
                <w:sz w:val="22"/>
                <w:szCs w:val="22"/>
              </w:rPr>
            </w:pPr>
            <w:r w:rsidRPr="009A311C">
              <w:rPr>
                <w:sz w:val="22"/>
                <w:szCs w:val="22"/>
              </w:rPr>
              <w:t>KATS 2</w:t>
            </w:r>
          </w:p>
        </w:tc>
        <w:tc>
          <w:tcPr>
            <w:tcW w:w="3258" w:type="dxa"/>
            <w:tcBorders>
              <w:top w:val="single" w:sz="4" w:space="0" w:color="auto"/>
              <w:left w:val="single" w:sz="4" w:space="0" w:color="auto"/>
              <w:bottom w:val="single" w:sz="4" w:space="0" w:color="auto"/>
            </w:tcBorders>
          </w:tcPr>
          <w:p w14:paraId="31AE96C9" w14:textId="77777777" w:rsidR="00FB16FB" w:rsidRPr="009A311C" w:rsidRDefault="00FB16FB" w:rsidP="00FB16FB">
            <w:pPr>
              <w:rPr>
                <w:b/>
                <w:bCs/>
                <w:sz w:val="22"/>
                <w:szCs w:val="22"/>
              </w:rPr>
            </w:pPr>
            <w:r w:rsidRPr="009A311C">
              <w:rPr>
                <w:b/>
                <w:sz w:val="22"/>
                <w:szCs w:val="22"/>
              </w:rPr>
              <w:t>PBTLS (1 CCR 301-37 Section 5.02(1b,c)</w:t>
            </w:r>
          </w:p>
          <w:p w14:paraId="0CB4E4EA" w14:textId="77777777" w:rsidR="00FB16FB" w:rsidRPr="009A311C" w:rsidRDefault="00FB16FB" w:rsidP="0087390A">
            <w:pPr>
              <w:rPr>
                <w:sz w:val="22"/>
                <w:szCs w:val="22"/>
              </w:rPr>
            </w:pPr>
          </w:p>
        </w:tc>
      </w:tr>
      <w:tr w:rsidR="00FB16FB" w:rsidRPr="009A311C" w14:paraId="1BE50AB9" w14:textId="12BE9065" w:rsidTr="008D29A4">
        <w:tc>
          <w:tcPr>
            <w:tcW w:w="1188" w:type="dxa"/>
            <w:tcBorders>
              <w:top w:val="single" w:sz="4" w:space="0" w:color="auto"/>
              <w:bottom w:val="single" w:sz="4" w:space="0" w:color="auto"/>
              <w:right w:val="single" w:sz="4" w:space="0" w:color="auto"/>
            </w:tcBorders>
          </w:tcPr>
          <w:p w14:paraId="2DF6E99E" w14:textId="3CD911D5" w:rsidR="00FB16FB" w:rsidRPr="009A311C" w:rsidRDefault="00FB16FB" w:rsidP="00166A63">
            <w:pPr>
              <w:rPr>
                <w:sz w:val="22"/>
                <w:szCs w:val="22"/>
              </w:rPr>
            </w:pPr>
            <w:r w:rsidRPr="009A311C">
              <w:rPr>
                <w:sz w:val="22"/>
                <w:szCs w:val="22"/>
              </w:rPr>
              <w:t>Week 9</w:t>
            </w:r>
          </w:p>
        </w:tc>
        <w:tc>
          <w:tcPr>
            <w:tcW w:w="3510" w:type="dxa"/>
            <w:tcBorders>
              <w:top w:val="single" w:sz="4" w:space="0" w:color="auto"/>
              <w:bottom w:val="single" w:sz="4" w:space="0" w:color="auto"/>
              <w:right w:val="single" w:sz="4" w:space="0" w:color="auto"/>
            </w:tcBorders>
          </w:tcPr>
          <w:p w14:paraId="60D7ADBA" w14:textId="004165DD" w:rsidR="00FB16FB" w:rsidRPr="009A311C" w:rsidRDefault="00FB16FB" w:rsidP="0087390A">
            <w:pPr>
              <w:rPr>
                <w:sz w:val="22"/>
                <w:szCs w:val="22"/>
              </w:rPr>
            </w:pPr>
            <w:r w:rsidRPr="009A311C">
              <w:rPr>
                <w:sz w:val="22"/>
                <w:szCs w:val="22"/>
              </w:rPr>
              <w:t>21</w:t>
            </w:r>
            <w:r w:rsidRPr="009A311C">
              <w:rPr>
                <w:sz w:val="22"/>
                <w:szCs w:val="22"/>
                <w:vertAlign w:val="superscript"/>
              </w:rPr>
              <w:t>st</w:t>
            </w:r>
            <w:r w:rsidRPr="009A311C">
              <w:rPr>
                <w:sz w:val="22"/>
                <w:szCs w:val="22"/>
              </w:rPr>
              <w:t xml:space="preserve"> Century Skills (CDE)</w:t>
            </w:r>
          </w:p>
          <w:p w14:paraId="4D30AA9C" w14:textId="77777777" w:rsidR="00FB16FB" w:rsidRPr="009A311C" w:rsidRDefault="00FB16FB" w:rsidP="0087390A">
            <w:pPr>
              <w:rPr>
                <w:sz w:val="22"/>
                <w:szCs w:val="22"/>
              </w:rPr>
            </w:pPr>
          </w:p>
          <w:p w14:paraId="6B840DA2" w14:textId="3A577F78"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746D305B" w14:textId="1B6ACE96" w:rsidR="00FB16FB" w:rsidRPr="009A311C" w:rsidRDefault="00FB16FB" w:rsidP="0087390A">
            <w:pPr>
              <w:rPr>
                <w:sz w:val="22"/>
                <w:szCs w:val="22"/>
              </w:rPr>
            </w:pPr>
            <w:r w:rsidRPr="009A311C">
              <w:rPr>
                <w:sz w:val="22"/>
                <w:szCs w:val="22"/>
              </w:rPr>
              <w:t>A3</w:t>
            </w:r>
          </w:p>
        </w:tc>
        <w:tc>
          <w:tcPr>
            <w:tcW w:w="3258" w:type="dxa"/>
            <w:tcBorders>
              <w:top w:val="single" w:sz="4" w:space="0" w:color="auto"/>
              <w:left w:val="single" w:sz="4" w:space="0" w:color="auto"/>
              <w:bottom w:val="single" w:sz="4" w:space="0" w:color="auto"/>
            </w:tcBorders>
          </w:tcPr>
          <w:p w14:paraId="33B62CB0" w14:textId="77777777" w:rsidR="00FB16FB" w:rsidRPr="009A311C" w:rsidRDefault="00FB16FB" w:rsidP="0087390A">
            <w:pPr>
              <w:rPr>
                <w:sz w:val="22"/>
                <w:szCs w:val="22"/>
              </w:rPr>
            </w:pPr>
          </w:p>
        </w:tc>
      </w:tr>
      <w:tr w:rsidR="00FB16FB" w:rsidRPr="009A311C" w14:paraId="6A6B9EE5" w14:textId="6EDD260A" w:rsidTr="008D29A4">
        <w:tc>
          <w:tcPr>
            <w:tcW w:w="1188" w:type="dxa"/>
            <w:tcBorders>
              <w:top w:val="single" w:sz="4" w:space="0" w:color="auto"/>
              <w:bottom w:val="single" w:sz="4" w:space="0" w:color="auto"/>
              <w:right w:val="single" w:sz="4" w:space="0" w:color="auto"/>
            </w:tcBorders>
          </w:tcPr>
          <w:p w14:paraId="42927E07" w14:textId="3DBBB43F" w:rsidR="00FB16FB" w:rsidRPr="009A311C" w:rsidRDefault="00FB16FB" w:rsidP="00166A63">
            <w:pPr>
              <w:rPr>
                <w:sz w:val="22"/>
                <w:szCs w:val="22"/>
              </w:rPr>
            </w:pPr>
            <w:r w:rsidRPr="009A311C">
              <w:rPr>
                <w:sz w:val="22"/>
                <w:szCs w:val="22"/>
              </w:rPr>
              <w:t>Week 10</w:t>
            </w:r>
          </w:p>
        </w:tc>
        <w:tc>
          <w:tcPr>
            <w:tcW w:w="3510" w:type="dxa"/>
            <w:tcBorders>
              <w:top w:val="single" w:sz="4" w:space="0" w:color="auto"/>
              <w:bottom w:val="single" w:sz="4" w:space="0" w:color="auto"/>
              <w:right w:val="single" w:sz="4" w:space="0" w:color="auto"/>
            </w:tcBorders>
          </w:tcPr>
          <w:p w14:paraId="5F0E0E0B" w14:textId="77777777" w:rsidR="00FB16FB" w:rsidRPr="009A311C" w:rsidRDefault="00FB16FB" w:rsidP="0087390A">
            <w:pPr>
              <w:rPr>
                <w:sz w:val="22"/>
                <w:szCs w:val="22"/>
              </w:rPr>
            </w:pPr>
            <w:proofErr w:type="spellStart"/>
            <w:r w:rsidRPr="009A311C">
              <w:rPr>
                <w:sz w:val="22"/>
                <w:szCs w:val="22"/>
              </w:rPr>
              <w:t>Manipulatives</w:t>
            </w:r>
            <w:proofErr w:type="spellEnd"/>
          </w:p>
          <w:p w14:paraId="393DA100" w14:textId="77777777" w:rsidR="00FB16FB" w:rsidRPr="009A311C" w:rsidRDefault="00FB16FB" w:rsidP="0087390A">
            <w:pPr>
              <w:rPr>
                <w:sz w:val="22"/>
                <w:szCs w:val="22"/>
              </w:rPr>
            </w:pPr>
          </w:p>
          <w:p w14:paraId="16ED1E91" w14:textId="71BFFEC5"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08F998E8" w14:textId="58687552" w:rsidR="00FB16FB" w:rsidRPr="009A311C" w:rsidRDefault="00FB16FB" w:rsidP="0087390A">
            <w:pPr>
              <w:rPr>
                <w:sz w:val="22"/>
                <w:szCs w:val="22"/>
              </w:rPr>
            </w:pPr>
            <w:r w:rsidRPr="009A311C">
              <w:rPr>
                <w:sz w:val="22"/>
                <w:szCs w:val="22"/>
              </w:rPr>
              <w:t>J8 &amp; J9</w:t>
            </w:r>
          </w:p>
        </w:tc>
        <w:tc>
          <w:tcPr>
            <w:tcW w:w="3258" w:type="dxa"/>
            <w:tcBorders>
              <w:top w:val="single" w:sz="4" w:space="0" w:color="auto"/>
              <w:left w:val="single" w:sz="4" w:space="0" w:color="auto"/>
              <w:bottom w:val="single" w:sz="4" w:space="0" w:color="auto"/>
            </w:tcBorders>
          </w:tcPr>
          <w:p w14:paraId="35094020" w14:textId="77777777" w:rsidR="00FB16FB" w:rsidRPr="009A311C" w:rsidRDefault="00FB16FB" w:rsidP="0087390A">
            <w:pPr>
              <w:rPr>
                <w:sz w:val="22"/>
                <w:szCs w:val="22"/>
              </w:rPr>
            </w:pPr>
          </w:p>
        </w:tc>
      </w:tr>
      <w:tr w:rsidR="00FB16FB" w:rsidRPr="009A311C" w14:paraId="4A3B7A9F" w14:textId="3EEDD415" w:rsidTr="008D29A4">
        <w:tc>
          <w:tcPr>
            <w:tcW w:w="1188" w:type="dxa"/>
            <w:tcBorders>
              <w:top w:val="single" w:sz="4" w:space="0" w:color="auto"/>
              <w:bottom w:val="single" w:sz="4" w:space="0" w:color="auto"/>
              <w:right w:val="single" w:sz="4" w:space="0" w:color="auto"/>
            </w:tcBorders>
          </w:tcPr>
          <w:p w14:paraId="0E1B55A9" w14:textId="66DC04EB" w:rsidR="00FB16FB" w:rsidRPr="009A311C" w:rsidRDefault="00FB16FB" w:rsidP="00166A63">
            <w:pPr>
              <w:rPr>
                <w:sz w:val="22"/>
                <w:szCs w:val="22"/>
              </w:rPr>
            </w:pPr>
            <w:r w:rsidRPr="009A311C">
              <w:rPr>
                <w:sz w:val="22"/>
                <w:szCs w:val="22"/>
              </w:rPr>
              <w:t>Week 11</w:t>
            </w:r>
          </w:p>
        </w:tc>
        <w:tc>
          <w:tcPr>
            <w:tcW w:w="3510" w:type="dxa"/>
            <w:tcBorders>
              <w:top w:val="single" w:sz="4" w:space="0" w:color="auto"/>
              <w:bottom w:val="single" w:sz="4" w:space="0" w:color="auto"/>
              <w:right w:val="single" w:sz="4" w:space="0" w:color="auto"/>
            </w:tcBorders>
          </w:tcPr>
          <w:p w14:paraId="0C565126" w14:textId="77777777" w:rsidR="00FB16FB" w:rsidRPr="009A311C" w:rsidRDefault="00FB16FB" w:rsidP="0087390A">
            <w:pPr>
              <w:rPr>
                <w:sz w:val="22"/>
                <w:szCs w:val="22"/>
              </w:rPr>
            </w:pPr>
            <w:r w:rsidRPr="009A311C">
              <w:rPr>
                <w:sz w:val="22"/>
                <w:szCs w:val="22"/>
              </w:rPr>
              <w:t>Literacy &amp; Communication</w:t>
            </w:r>
          </w:p>
          <w:p w14:paraId="6673D19B" w14:textId="77777777" w:rsidR="00FB16FB" w:rsidRPr="009A311C" w:rsidRDefault="00FB16FB" w:rsidP="0087390A">
            <w:pPr>
              <w:rPr>
                <w:sz w:val="22"/>
                <w:szCs w:val="22"/>
              </w:rPr>
            </w:pPr>
          </w:p>
          <w:p w14:paraId="050744A9" w14:textId="62182F04"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49B1EF70" w14:textId="21BA5979" w:rsidR="00FB16FB" w:rsidRPr="009A311C" w:rsidRDefault="00FB16FB" w:rsidP="0087390A">
            <w:pPr>
              <w:rPr>
                <w:sz w:val="22"/>
                <w:szCs w:val="22"/>
              </w:rPr>
            </w:pPr>
            <w:r w:rsidRPr="009A311C">
              <w:rPr>
                <w:sz w:val="22"/>
                <w:szCs w:val="22"/>
              </w:rPr>
              <w:t>A4</w:t>
            </w:r>
          </w:p>
        </w:tc>
        <w:tc>
          <w:tcPr>
            <w:tcW w:w="3258" w:type="dxa"/>
            <w:tcBorders>
              <w:top w:val="single" w:sz="4" w:space="0" w:color="auto"/>
              <w:left w:val="single" w:sz="4" w:space="0" w:color="auto"/>
              <w:bottom w:val="single" w:sz="4" w:space="0" w:color="auto"/>
            </w:tcBorders>
          </w:tcPr>
          <w:p w14:paraId="44EDF5E8" w14:textId="77777777" w:rsidR="00FB16FB" w:rsidRPr="009A311C" w:rsidRDefault="00FB16FB" w:rsidP="0087390A">
            <w:pPr>
              <w:rPr>
                <w:sz w:val="22"/>
                <w:szCs w:val="22"/>
              </w:rPr>
            </w:pPr>
          </w:p>
        </w:tc>
      </w:tr>
      <w:tr w:rsidR="00FB16FB" w:rsidRPr="009A311C" w14:paraId="1CBF6941" w14:textId="77FF9BAC" w:rsidTr="008D29A4">
        <w:tc>
          <w:tcPr>
            <w:tcW w:w="1188" w:type="dxa"/>
            <w:tcBorders>
              <w:top w:val="single" w:sz="4" w:space="0" w:color="auto"/>
              <w:bottom w:val="single" w:sz="4" w:space="0" w:color="auto"/>
              <w:right w:val="single" w:sz="4" w:space="0" w:color="auto"/>
            </w:tcBorders>
          </w:tcPr>
          <w:p w14:paraId="24A2ACA0" w14:textId="7635A093" w:rsidR="00FB16FB" w:rsidRPr="009A311C" w:rsidRDefault="00FB16FB" w:rsidP="00166A63">
            <w:pPr>
              <w:rPr>
                <w:sz w:val="22"/>
                <w:szCs w:val="22"/>
              </w:rPr>
            </w:pPr>
            <w:r w:rsidRPr="009A311C">
              <w:rPr>
                <w:sz w:val="22"/>
                <w:szCs w:val="22"/>
              </w:rPr>
              <w:t>Week 12</w:t>
            </w:r>
          </w:p>
        </w:tc>
        <w:tc>
          <w:tcPr>
            <w:tcW w:w="3510" w:type="dxa"/>
            <w:tcBorders>
              <w:top w:val="single" w:sz="4" w:space="0" w:color="auto"/>
              <w:bottom w:val="single" w:sz="4" w:space="0" w:color="auto"/>
              <w:right w:val="single" w:sz="4" w:space="0" w:color="auto"/>
            </w:tcBorders>
          </w:tcPr>
          <w:p w14:paraId="043D06FF" w14:textId="77777777" w:rsidR="00FB16FB" w:rsidRPr="009A311C" w:rsidRDefault="00FB16FB" w:rsidP="0087390A">
            <w:pPr>
              <w:rPr>
                <w:sz w:val="22"/>
                <w:szCs w:val="22"/>
              </w:rPr>
            </w:pPr>
            <w:r w:rsidRPr="009A311C">
              <w:rPr>
                <w:sz w:val="22"/>
                <w:szCs w:val="22"/>
              </w:rPr>
              <w:t>Technology 1 (handheld)</w:t>
            </w:r>
          </w:p>
          <w:p w14:paraId="34421664" w14:textId="77777777" w:rsidR="00FB16FB" w:rsidRPr="009A311C" w:rsidRDefault="00FB16FB" w:rsidP="0087390A">
            <w:pPr>
              <w:rPr>
                <w:sz w:val="22"/>
                <w:szCs w:val="22"/>
              </w:rPr>
            </w:pPr>
          </w:p>
          <w:p w14:paraId="2ADE96C3" w14:textId="6B229B06"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58160CC3" w14:textId="77777777" w:rsidR="00FB16FB" w:rsidRDefault="00FB16FB" w:rsidP="0087390A">
            <w:pPr>
              <w:rPr>
                <w:sz w:val="22"/>
                <w:szCs w:val="22"/>
              </w:rPr>
            </w:pPr>
            <w:r w:rsidRPr="009A311C">
              <w:rPr>
                <w:sz w:val="22"/>
                <w:szCs w:val="22"/>
              </w:rPr>
              <w:t>KATS 3</w:t>
            </w:r>
          </w:p>
          <w:p w14:paraId="0FC53CEF" w14:textId="1C28E8D0" w:rsidR="00120C7A" w:rsidRPr="009A311C" w:rsidRDefault="003D4CEA" w:rsidP="0087390A">
            <w:pPr>
              <w:rPr>
                <w:sz w:val="22"/>
                <w:szCs w:val="22"/>
              </w:rPr>
            </w:pPr>
            <w:r>
              <w:rPr>
                <w:sz w:val="22"/>
                <w:szCs w:val="22"/>
              </w:rPr>
              <w:t>(note: Tuesd</w:t>
            </w:r>
            <w:r w:rsidR="00120C7A">
              <w:rPr>
                <w:sz w:val="22"/>
                <w:szCs w:val="22"/>
              </w:rPr>
              <w:t>ay, April 8</w:t>
            </w:r>
            <w:r w:rsidR="00120C7A" w:rsidRPr="00120C7A">
              <w:rPr>
                <w:sz w:val="22"/>
                <w:szCs w:val="22"/>
                <w:vertAlign w:val="superscript"/>
              </w:rPr>
              <w:t>th</w:t>
            </w:r>
            <w:r w:rsidR="00120C7A">
              <w:rPr>
                <w:sz w:val="22"/>
                <w:szCs w:val="22"/>
              </w:rPr>
              <w:t xml:space="preserve"> class is cancelled)</w:t>
            </w:r>
          </w:p>
        </w:tc>
        <w:tc>
          <w:tcPr>
            <w:tcW w:w="3258" w:type="dxa"/>
            <w:tcBorders>
              <w:top w:val="single" w:sz="4" w:space="0" w:color="auto"/>
              <w:left w:val="single" w:sz="4" w:space="0" w:color="auto"/>
              <w:bottom w:val="single" w:sz="4" w:space="0" w:color="auto"/>
            </w:tcBorders>
          </w:tcPr>
          <w:p w14:paraId="2403FFE2" w14:textId="77777777" w:rsidR="00FB16FB" w:rsidRPr="009A311C" w:rsidRDefault="00FB16FB" w:rsidP="0087390A">
            <w:pPr>
              <w:rPr>
                <w:sz w:val="22"/>
                <w:szCs w:val="22"/>
              </w:rPr>
            </w:pPr>
          </w:p>
        </w:tc>
      </w:tr>
      <w:tr w:rsidR="00FB16FB" w:rsidRPr="009A311C" w14:paraId="2E7808A9" w14:textId="487C583E" w:rsidTr="008D29A4">
        <w:tc>
          <w:tcPr>
            <w:tcW w:w="1188" w:type="dxa"/>
            <w:tcBorders>
              <w:top w:val="single" w:sz="4" w:space="0" w:color="auto"/>
              <w:bottom w:val="single" w:sz="4" w:space="0" w:color="auto"/>
              <w:right w:val="single" w:sz="4" w:space="0" w:color="auto"/>
            </w:tcBorders>
          </w:tcPr>
          <w:p w14:paraId="47CCF710" w14:textId="4DF10593" w:rsidR="00FB16FB" w:rsidRPr="009A311C" w:rsidRDefault="00FB16FB" w:rsidP="00166A63">
            <w:pPr>
              <w:rPr>
                <w:sz w:val="22"/>
                <w:szCs w:val="22"/>
              </w:rPr>
            </w:pPr>
            <w:r w:rsidRPr="009A311C">
              <w:rPr>
                <w:sz w:val="22"/>
                <w:szCs w:val="22"/>
              </w:rPr>
              <w:t>Week 13</w:t>
            </w:r>
          </w:p>
        </w:tc>
        <w:tc>
          <w:tcPr>
            <w:tcW w:w="3510" w:type="dxa"/>
            <w:tcBorders>
              <w:top w:val="single" w:sz="4" w:space="0" w:color="auto"/>
              <w:bottom w:val="single" w:sz="4" w:space="0" w:color="auto"/>
              <w:right w:val="single" w:sz="4" w:space="0" w:color="auto"/>
            </w:tcBorders>
          </w:tcPr>
          <w:p w14:paraId="6661C52E" w14:textId="2C7CD8BD" w:rsidR="00FB16FB" w:rsidRPr="009A311C" w:rsidRDefault="00FB16FB" w:rsidP="0087390A">
            <w:pPr>
              <w:rPr>
                <w:b/>
                <w:sz w:val="22"/>
                <w:szCs w:val="22"/>
              </w:rPr>
            </w:pPr>
            <w:r w:rsidRPr="009A311C">
              <w:rPr>
                <w:sz w:val="22"/>
                <w:szCs w:val="22"/>
              </w:rPr>
              <w:t xml:space="preserve">Technology 2 (computer and online – including </w:t>
            </w:r>
            <w:hyperlink r:id="rId6" w:history="1">
              <w:r w:rsidRPr="009A311C">
                <w:rPr>
                  <w:rStyle w:val="Hyperlink"/>
                  <w:sz w:val="22"/>
                  <w:szCs w:val="22"/>
                </w:rPr>
                <w:t>PACC</w:t>
              </w:r>
            </w:hyperlink>
            <w:r w:rsidRPr="009A311C">
              <w:rPr>
                <w:sz w:val="22"/>
                <w:szCs w:val="22"/>
              </w:rPr>
              <w:t>)</w:t>
            </w:r>
          </w:p>
          <w:p w14:paraId="1A872679" w14:textId="4E7AD4F2" w:rsidR="00FB16FB" w:rsidRPr="009A311C" w:rsidRDefault="00FB16FB" w:rsidP="0087390A">
            <w:pPr>
              <w:rPr>
                <w:b/>
                <w:sz w:val="22"/>
                <w:szCs w:val="22"/>
              </w:rPr>
            </w:pPr>
          </w:p>
        </w:tc>
        <w:tc>
          <w:tcPr>
            <w:tcW w:w="3060" w:type="dxa"/>
            <w:tcBorders>
              <w:top w:val="single" w:sz="4" w:space="0" w:color="auto"/>
              <w:left w:val="single" w:sz="4" w:space="0" w:color="auto"/>
              <w:bottom w:val="single" w:sz="4" w:space="0" w:color="auto"/>
            </w:tcBorders>
          </w:tcPr>
          <w:p w14:paraId="1D2EFBA1" w14:textId="3A69B87C" w:rsidR="00FB16FB" w:rsidRPr="009A311C" w:rsidRDefault="00FB16FB" w:rsidP="0087390A">
            <w:pPr>
              <w:rPr>
                <w:sz w:val="22"/>
                <w:szCs w:val="22"/>
              </w:rPr>
            </w:pPr>
            <w:r w:rsidRPr="009A311C">
              <w:rPr>
                <w:sz w:val="22"/>
                <w:szCs w:val="22"/>
              </w:rPr>
              <w:t>J10</w:t>
            </w:r>
          </w:p>
        </w:tc>
        <w:tc>
          <w:tcPr>
            <w:tcW w:w="3258" w:type="dxa"/>
            <w:tcBorders>
              <w:top w:val="single" w:sz="4" w:space="0" w:color="auto"/>
              <w:left w:val="single" w:sz="4" w:space="0" w:color="auto"/>
              <w:bottom w:val="single" w:sz="4" w:space="0" w:color="auto"/>
            </w:tcBorders>
          </w:tcPr>
          <w:p w14:paraId="359EAC17" w14:textId="77777777" w:rsidR="00FB16FB" w:rsidRPr="009A311C" w:rsidRDefault="00FB16FB" w:rsidP="00FB16FB">
            <w:pPr>
              <w:rPr>
                <w:sz w:val="22"/>
                <w:szCs w:val="22"/>
              </w:rPr>
            </w:pPr>
            <w:r w:rsidRPr="009A311C">
              <w:rPr>
                <w:b/>
                <w:sz w:val="22"/>
                <w:szCs w:val="22"/>
              </w:rPr>
              <w:t>PBTLS (1 CCR 301-37 Section 5.03(8)</w:t>
            </w:r>
          </w:p>
          <w:p w14:paraId="655225E0" w14:textId="233CD0E3" w:rsidR="00FB16FB" w:rsidRPr="009A311C" w:rsidRDefault="00FB16FB" w:rsidP="00FB16FB">
            <w:pPr>
              <w:rPr>
                <w:sz w:val="22"/>
                <w:szCs w:val="22"/>
              </w:rPr>
            </w:pPr>
            <w:r w:rsidRPr="009A311C">
              <w:rPr>
                <w:b/>
                <w:sz w:val="22"/>
                <w:szCs w:val="22"/>
              </w:rPr>
              <w:t>PBTLS (1 CCR 301-37 Section 5.07 (1)</w:t>
            </w:r>
          </w:p>
        </w:tc>
      </w:tr>
      <w:tr w:rsidR="00FB16FB" w:rsidRPr="009A311C" w14:paraId="20701992" w14:textId="1B83FD09" w:rsidTr="008D29A4">
        <w:tc>
          <w:tcPr>
            <w:tcW w:w="1188" w:type="dxa"/>
            <w:tcBorders>
              <w:top w:val="single" w:sz="4" w:space="0" w:color="auto"/>
              <w:bottom w:val="single" w:sz="4" w:space="0" w:color="auto"/>
              <w:right w:val="single" w:sz="4" w:space="0" w:color="auto"/>
            </w:tcBorders>
          </w:tcPr>
          <w:p w14:paraId="53A00B65" w14:textId="0791C70A" w:rsidR="00FB16FB" w:rsidRPr="009A311C" w:rsidRDefault="00FB16FB" w:rsidP="00166A63">
            <w:pPr>
              <w:rPr>
                <w:sz w:val="22"/>
                <w:szCs w:val="22"/>
              </w:rPr>
            </w:pPr>
            <w:r w:rsidRPr="009A311C">
              <w:rPr>
                <w:sz w:val="22"/>
                <w:szCs w:val="22"/>
              </w:rPr>
              <w:t>Week 14</w:t>
            </w:r>
          </w:p>
        </w:tc>
        <w:tc>
          <w:tcPr>
            <w:tcW w:w="3510" w:type="dxa"/>
            <w:tcBorders>
              <w:top w:val="single" w:sz="4" w:space="0" w:color="auto"/>
              <w:bottom w:val="single" w:sz="4" w:space="0" w:color="auto"/>
              <w:right w:val="single" w:sz="4" w:space="0" w:color="auto"/>
            </w:tcBorders>
          </w:tcPr>
          <w:p w14:paraId="6E5A2780" w14:textId="77777777" w:rsidR="00FB16FB" w:rsidRPr="009A311C" w:rsidRDefault="00FB16FB" w:rsidP="0087390A">
            <w:pPr>
              <w:rPr>
                <w:sz w:val="22"/>
                <w:szCs w:val="22"/>
              </w:rPr>
            </w:pPr>
            <w:r w:rsidRPr="009A311C">
              <w:rPr>
                <w:sz w:val="22"/>
                <w:szCs w:val="22"/>
              </w:rPr>
              <w:t>Putting it all together</w:t>
            </w:r>
          </w:p>
          <w:p w14:paraId="13AA4FE4" w14:textId="77777777" w:rsidR="00FB16FB" w:rsidRPr="009A311C" w:rsidRDefault="00FB16FB" w:rsidP="0087390A">
            <w:pPr>
              <w:rPr>
                <w:sz w:val="22"/>
                <w:szCs w:val="22"/>
              </w:rPr>
            </w:pPr>
          </w:p>
          <w:p w14:paraId="007B0F95" w14:textId="453B4DCB" w:rsidR="00FB16FB" w:rsidRPr="009A311C" w:rsidRDefault="00FB16FB" w:rsidP="0087390A">
            <w:pPr>
              <w:rPr>
                <w:sz w:val="22"/>
                <w:szCs w:val="22"/>
              </w:rPr>
            </w:pPr>
          </w:p>
        </w:tc>
        <w:tc>
          <w:tcPr>
            <w:tcW w:w="3060" w:type="dxa"/>
            <w:tcBorders>
              <w:top w:val="single" w:sz="4" w:space="0" w:color="auto"/>
              <w:left w:val="single" w:sz="4" w:space="0" w:color="auto"/>
              <w:bottom w:val="single" w:sz="4" w:space="0" w:color="auto"/>
            </w:tcBorders>
          </w:tcPr>
          <w:p w14:paraId="3DE1F490" w14:textId="4DDBB351" w:rsidR="00FB16FB" w:rsidRPr="009A311C" w:rsidRDefault="00FB16FB" w:rsidP="0087390A">
            <w:pPr>
              <w:rPr>
                <w:sz w:val="22"/>
                <w:szCs w:val="22"/>
              </w:rPr>
            </w:pPr>
            <w:r w:rsidRPr="009A311C">
              <w:rPr>
                <w:sz w:val="22"/>
                <w:szCs w:val="22"/>
              </w:rPr>
              <w:t>A5</w:t>
            </w:r>
          </w:p>
        </w:tc>
        <w:tc>
          <w:tcPr>
            <w:tcW w:w="3258" w:type="dxa"/>
            <w:tcBorders>
              <w:top w:val="single" w:sz="4" w:space="0" w:color="auto"/>
              <w:left w:val="single" w:sz="4" w:space="0" w:color="auto"/>
              <w:bottom w:val="single" w:sz="4" w:space="0" w:color="auto"/>
            </w:tcBorders>
          </w:tcPr>
          <w:p w14:paraId="318F0302" w14:textId="77777777" w:rsidR="00FB16FB" w:rsidRPr="009A311C" w:rsidRDefault="00FB16FB" w:rsidP="0087390A">
            <w:pPr>
              <w:rPr>
                <w:sz w:val="22"/>
                <w:szCs w:val="22"/>
              </w:rPr>
            </w:pPr>
          </w:p>
        </w:tc>
      </w:tr>
      <w:tr w:rsidR="00FB16FB" w:rsidRPr="009A311C" w14:paraId="08375167" w14:textId="56733B2B" w:rsidTr="008D29A4">
        <w:tc>
          <w:tcPr>
            <w:tcW w:w="1188" w:type="dxa"/>
            <w:tcBorders>
              <w:top w:val="single" w:sz="4" w:space="0" w:color="auto"/>
              <w:bottom w:val="single" w:sz="4" w:space="0" w:color="auto"/>
              <w:right w:val="single" w:sz="4" w:space="0" w:color="auto"/>
            </w:tcBorders>
          </w:tcPr>
          <w:p w14:paraId="38CEEB8B" w14:textId="4D3A9BF5" w:rsidR="00FB16FB" w:rsidRPr="009A311C" w:rsidRDefault="00FB16FB" w:rsidP="00166A63">
            <w:pPr>
              <w:rPr>
                <w:sz w:val="22"/>
                <w:szCs w:val="22"/>
              </w:rPr>
            </w:pPr>
            <w:r w:rsidRPr="009A311C">
              <w:rPr>
                <w:sz w:val="22"/>
                <w:szCs w:val="22"/>
              </w:rPr>
              <w:t>Week 15</w:t>
            </w:r>
          </w:p>
        </w:tc>
        <w:tc>
          <w:tcPr>
            <w:tcW w:w="3510" w:type="dxa"/>
            <w:tcBorders>
              <w:top w:val="single" w:sz="4" w:space="0" w:color="auto"/>
              <w:bottom w:val="single" w:sz="4" w:space="0" w:color="auto"/>
              <w:right w:val="single" w:sz="4" w:space="0" w:color="auto"/>
            </w:tcBorders>
          </w:tcPr>
          <w:p w14:paraId="752F1859" w14:textId="5C7DE10A" w:rsidR="00FB16FB" w:rsidRPr="009A311C" w:rsidRDefault="00FB16FB" w:rsidP="0087390A">
            <w:pPr>
              <w:rPr>
                <w:sz w:val="22"/>
                <w:szCs w:val="22"/>
              </w:rPr>
            </w:pPr>
            <w:r w:rsidRPr="009A311C">
              <w:rPr>
                <w:sz w:val="22"/>
                <w:szCs w:val="22"/>
              </w:rPr>
              <w:t>Exam Week</w:t>
            </w:r>
          </w:p>
        </w:tc>
        <w:tc>
          <w:tcPr>
            <w:tcW w:w="3060" w:type="dxa"/>
            <w:tcBorders>
              <w:top w:val="single" w:sz="4" w:space="0" w:color="auto"/>
              <w:left w:val="single" w:sz="4" w:space="0" w:color="auto"/>
              <w:bottom w:val="single" w:sz="4" w:space="0" w:color="auto"/>
            </w:tcBorders>
          </w:tcPr>
          <w:p w14:paraId="642F3112" w14:textId="77777777" w:rsidR="00FB16FB" w:rsidRPr="009A311C" w:rsidRDefault="00FB16FB" w:rsidP="0087390A">
            <w:pPr>
              <w:rPr>
                <w:sz w:val="22"/>
                <w:szCs w:val="22"/>
              </w:rPr>
            </w:pPr>
            <w:r w:rsidRPr="009A311C">
              <w:rPr>
                <w:sz w:val="22"/>
                <w:szCs w:val="22"/>
              </w:rPr>
              <w:t>KATS 4</w:t>
            </w:r>
          </w:p>
          <w:p w14:paraId="4F505E10" w14:textId="77777777" w:rsidR="00FB16FB" w:rsidRPr="009A311C" w:rsidRDefault="00FB16FB" w:rsidP="0087390A">
            <w:pPr>
              <w:rPr>
                <w:sz w:val="22"/>
                <w:szCs w:val="22"/>
              </w:rPr>
            </w:pPr>
          </w:p>
          <w:p w14:paraId="2AC5FAE8" w14:textId="77777777" w:rsidR="00FB16FB" w:rsidRPr="009A311C" w:rsidRDefault="00FB16FB" w:rsidP="0087390A">
            <w:pPr>
              <w:rPr>
                <w:sz w:val="22"/>
                <w:szCs w:val="22"/>
              </w:rPr>
            </w:pPr>
          </w:p>
        </w:tc>
        <w:tc>
          <w:tcPr>
            <w:tcW w:w="3258" w:type="dxa"/>
            <w:tcBorders>
              <w:top w:val="single" w:sz="4" w:space="0" w:color="auto"/>
              <w:left w:val="single" w:sz="4" w:space="0" w:color="auto"/>
              <w:bottom w:val="single" w:sz="4" w:space="0" w:color="auto"/>
            </w:tcBorders>
          </w:tcPr>
          <w:p w14:paraId="1DB1B97D" w14:textId="77777777" w:rsidR="00FB16FB" w:rsidRPr="009A311C" w:rsidRDefault="00FB16FB" w:rsidP="0087390A">
            <w:pPr>
              <w:rPr>
                <w:sz w:val="22"/>
                <w:szCs w:val="22"/>
              </w:rPr>
            </w:pPr>
          </w:p>
        </w:tc>
      </w:tr>
    </w:tbl>
    <w:p w14:paraId="05F92E3E" w14:textId="017A63B9" w:rsidR="00485C4C" w:rsidRPr="009A311C" w:rsidRDefault="00485C4C" w:rsidP="00485C4C">
      <w:pPr>
        <w:rPr>
          <w:sz w:val="22"/>
          <w:szCs w:val="22"/>
        </w:rPr>
      </w:pPr>
    </w:p>
    <w:p w14:paraId="05F92E3F" w14:textId="77777777" w:rsidR="00485C4C" w:rsidRPr="009A311C" w:rsidRDefault="00485C4C" w:rsidP="00485C4C">
      <w:pPr>
        <w:rPr>
          <w:b/>
          <w:sz w:val="22"/>
          <w:szCs w:val="22"/>
        </w:rPr>
      </w:pPr>
    </w:p>
    <w:sectPr w:rsidR="00485C4C" w:rsidRPr="009A311C" w:rsidSect="00D10EA5">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7CB"/>
    <w:multiLevelType w:val="hybridMultilevel"/>
    <w:tmpl w:val="43AEC12C"/>
    <w:lvl w:ilvl="0" w:tplc="2EC0E918">
      <w:start w:val="1"/>
      <w:numFmt w:val="lowerLetter"/>
      <w:lvlText w:val="%1."/>
      <w:lvlJc w:val="left"/>
      <w:pPr>
        <w:tabs>
          <w:tab w:val="num" w:pos="720"/>
        </w:tabs>
        <w:ind w:left="720" w:hanging="360"/>
      </w:pPr>
      <w:rPr>
        <w:rFonts w:hint="default"/>
      </w:rPr>
    </w:lvl>
    <w:lvl w:ilvl="1" w:tplc="57C48518">
      <w:start w:val="1"/>
      <w:numFmt w:val="bullet"/>
      <w:lvlText w:val=""/>
      <w:lvlJc w:val="left"/>
      <w:pPr>
        <w:tabs>
          <w:tab w:val="num" w:pos="1080"/>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430DC"/>
    <w:multiLevelType w:val="hybridMultilevel"/>
    <w:tmpl w:val="34DC3E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AB0292A"/>
    <w:multiLevelType w:val="hybridMultilevel"/>
    <w:tmpl w:val="5248EF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286E44"/>
    <w:multiLevelType w:val="hybridMultilevel"/>
    <w:tmpl w:val="0308C612"/>
    <w:lvl w:ilvl="0" w:tplc="2EC0E9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1B3346"/>
    <w:multiLevelType w:val="hybridMultilevel"/>
    <w:tmpl w:val="F9C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B6698"/>
    <w:multiLevelType w:val="hybridMultilevel"/>
    <w:tmpl w:val="464A0A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DB0752D"/>
    <w:multiLevelType w:val="hybridMultilevel"/>
    <w:tmpl w:val="8DE0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C0433"/>
    <w:multiLevelType w:val="hybridMultilevel"/>
    <w:tmpl w:val="331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36768"/>
    <w:multiLevelType w:val="hybridMultilevel"/>
    <w:tmpl w:val="C79896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A9030BB"/>
    <w:multiLevelType w:val="hybridMultilevel"/>
    <w:tmpl w:val="7B68B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B05DD4"/>
    <w:multiLevelType w:val="hybridMultilevel"/>
    <w:tmpl w:val="90F0F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B30CB1"/>
    <w:multiLevelType w:val="hybridMultilevel"/>
    <w:tmpl w:val="0688FF12"/>
    <w:lvl w:ilvl="0" w:tplc="2EC0E9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F5152"/>
    <w:multiLevelType w:val="hybridMultilevel"/>
    <w:tmpl w:val="F65A6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0B24C5E"/>
    <w:multiLevelType w:val="hybridMultilevel"/>
    <w:tmpl w:val="40DA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90478"/>
    <w:multiLevelType w:val="hybridMultilevel"/>
    <w:tmpl w:val="151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A1123"/>
    <w:multiLevelType w:val="hybridMultilevel"/>
    <w:tmpl w:val="95CC5C3C"/>
    <w:lvl w:ilvl="0" w:tplc="1FFED4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E341D7C"/>
    <w:multiLevelType w:val="hybridMultilevel"/>
    <w:tmpl w:val="D2E6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00C88"/>
    <w:multiLevelType w:val="hybridMultilevel"/>
    <w:tmpl w:val="2E1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65B3A"/>
    <w:multiLevelType w:val="hybridMultilevel"/>
    <w:tmpl w:val="874AC85C"/>
    <w:lvl w:ilvl="0" w:tplc="F8324D44">
      <w:start w:val="11"/>
      <w:numFmt w:val="decimal"/>
      <w:lvlText w:val="%1."/>
      <w:lvlJc w:val="left"/>
      <w:pPr>
        <w:tabs>
          <w:tab w:val="num" w:pos="1020"/>
        </w:tabs>
        <w:ind w:left="1020" w:hanging="4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nsid w:val="7BC579FD"/>
    <w:multiLevelType w:val="hybridMultilevel"/>
    <w:tmpl w:val="EB64141A"/>
    <w:lvl w:ilvl="0" w:tplc="2EC0E918">
      <w:start w:val="1"/>
      <w:numFmt w:val="lowerLetter"/>
      <w:lvlText w:val="%1."/>
      <w:lvlJc w:val="left"/>
      <w:pPr>
        <w:tabs>
          <w:tab w:val="num" w:pos="720"/>
        </w:tabs>
        <w:ind w:left="720" w:hanging="360"/>
      </w:pPr>
      <w:rPr>
        <w:rFonts w:hint="default"/>
      </w:rPr>
    </w:lvl>
    <w:lvl w:ilvl="1" w:tplc="57C48518">
      <w:start w:val="1"/>
      <w:numFmt w:val="bullet"/>
      <w:lvlText w:val=""/>
      <w:lvlJc w:val="left"/>
      <w:pPr>
        <w:tabs>
          <w:tab w:val="num" w:pos="1080"/>
        </w:tabs>
        <w:ind w:left="1080" w:firstLine="0"/>
      </w:pPr>
      <w:rPr>
        <w:rFonts w:ascii="Wingdings" w:hAnsi="Wingdings" w:hint="default"/>
      </w:rPr>
    </w:lvl>
    <w:lvl w:ilvl="2" w:tplc="2EC0E91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F00ADE"/>
    <w:multiLevelType w:val="hybridMultilevel"/>
    <w:tmpl w:val="25FEF4AE"/>
    <w:lvl w:ilvl="0" w:tplc="2EC0E9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45256A"/>
    <w:multiLevelType w:val="hybridMultilevel"/>
    <w:tmpl w:val="08564ACE"/>
    <w:lvl w:ilvl="0" w:tplc="2EC0E918">
      <w:start w:val="1"/>
      <w:numFmt w:val="lowerLetter"/>
      <w:lvlText w:val="%1."/>
      <w:lvlJc w:val="left"/>
      <w:pPr>
        <w:tabs>
          <w:tab w:val="num" w:pos="720"/>
        </w:tabs>
        <w:ind w:left="720" w:hanging="360"/>
      </w:pPr>
      <w:rPr>
        <w:rFonts w:hint="default"/>
      </w:rPr>
    </w:lvl>
    <w:lvl w:ilvl="1" w:tplc="57C48518">
      <w:start w:val="1"/>
      <w:numFmt w:val="bullet"/>
      <w:lvlText w:val=""/>
      <w:lvlJc w:val="left"/>
      <w:pPr>
        <w:tabs>
          <w:tab w:val="num" w:pos="1080"/>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5"/>
  </w:num>
  <w:num w:numId="4">
    <w:abstractNumId w:val="18"/>
  </w:num>
  <w:num w:numId="5">
    <w:abstractNumId w:val="19"/>
  </w:num>
  <w:num w:numId="6">
    <w:abstractNumId w:val="21"/>
  </w:num>
  <w:num w:numId="7">
    <w:abstractNumId w:val="0"/>
  </w:num>
  <w:num w:numId="8">
    <w:abstractNumId w:val="11"/>
  </w:num>
  <w:num w:numId="9">
    <w:abstractNumId w:val="20"/>
  </w:num>
  <w:num w:numId="10">
    <w:abstractNumId w:val="3"/>
  </w:num>
  <w:num w:numId="11">
    <w:abstractNumId w:val="9"/>
  </w:num>
  <w:num w:numId="12">
    <w:abstractNumId w:val="16"/>
  </w:num>
  <w:num w:numId="13">
    <w:abstractNumId w:val="13"/>
  </w:num>
  <w:num w:numId="14">
    <w:abstractNumId w:val="8"/>
  </w:num>
  <w:num w:numId="15">
    <w:abstractNumId w:val="6"/>
  </w:num>
  <w:num w:numId="16">
    <w:abstractNumId w:val="1"/>
  </w:num>
  <w:num w:numId="17">
    <w:abstractNumId w:val="7"/>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7E"/>
    <w:rsid w:val="0000471D"/>
    <w:rsid w:val="00020042"/>
    <w:rsid w:val="0002387E"/>
    <w:rsid w:val="00052EDF"/>
    <w:rsid w:val="0006144C"/>
    <w:rsid w:val="000625C3"/>
    <w:rsid w:val="000626AB"/>
    <w:rsid w:val="00067107"/>
    <w:rsid w:val="00095C75"/>
    <w:rsid w:val="00096453"/>
    <w:rsid w:val="000B65AC"/>
    <w:rsid w:val="000E4663"/>
    <w:rsid w:val="00100EF9"/>
    <w:rsid w:val="0010191D"/>
    <w:rsid w:val="00116339"/>
    <w:rsid w:val="00120C7A"/>
    <w:rsid w:val="00123401"/>
    <w:rsid w:val="0013583D"/>
    <w:rsid w:val="00162355"/>
    <w:rsid w:val="00165E31"/>
    <w:rsid w:val="00166A63"/>
    <w:rsid w:val="0017032C"/>
    <w:rsid w:val="00177A4D"/>
    <w:rsid w:val="00196052"/>
    <w:rsid w:val="001B066B"/>
    <w:rsid w:val="001B4DB8"/>
    <w:rsid w:val="001C6AEF"/>
    <w:rsid w:val="001E6736"/>
    <w:rsid w:val="00217798"/>
    <w:rsid w:val="00227A93"/>
    <w:rsid w:val="002302A1"/>
    <w:rsid w:val="0027281B"/>
    <w:rsid w:val="00283AB6"/>
    <w:rsid w:val="00284BBC"/>
    <w:rsid w:val="0028673B"/>
    <w:rsid w:val="002B258F"/>
    <w:rsid w:val="002B2A1D"/>
    <w:rsid w:val="002C4FE4"/>
    <w:rsid w:val="002D55A2"/>
    <w:rsid w:val="003004AF"/>
    <w:rsid w:val="0031163C"/>
    <w:rsid w:val="00312B52"/>
    <w:rsid w:val="003442E0"/>
    <w:rsid w:val="00346C7D"/>
    <w:rsid w:val="00356663"/>
    <w:rsid w:val="003616EF"/>
    <w:rsid w:val="003B1258"/>
    <w:rsid w:val="003B4A3F"/>
    <w:rsid w:val="003C0FAE"/>
    <w:rsid w:val="003D4CEA"/>
    <w:rsid w:val="003E0D98"/>
    <w:rsid w:val="003E15B9"/>
    <w:rsid w:val="003F5EC9"/>
    <w:rsid w:val="004129CD"/>
    <w:rsid w:val="004152FF"/>
    <w:rsid w:val="004200C4"/>
    <w:rsid w:val="0042301B"/>
    <w:rsid w:val="004248C4"/>
    <w:rsid w:val="00430390"/>
    <w:rsid w:val="0043199B"/>
    <w:rsid w:val="004347E2"/>
    <w:rsid w:val="004468D9"/>
    <w:rsid w:val="004650F5"/>
    <w:rsid w:val="00485C4C"/>
    <w:rsid w:val="00492656"/>
    <w:rsid w:val="004938F8"/>
    <w:rsid w:val="004A5869"/>
    <w:rsid w:val="004B5915"/>
    <w:rsid w:val="004E3F17"/>
    <w:rsid w:val="004E7C36"/>
    <w:rsid w:val="004F461C"/>
    <w:rsid w:val="004F5079"/>
    <w:rsid w:val="004F604C"/>
    <w:rsid w:val="00501CB1"/>
    <w:rsid w:val="00505158"/>
    <w:rsid w:val="005322B6"/>
    <w:rsid w:val="00542FE5"/>
    <w:rsid w:val="00544F7D"/>
    <w:rsid w:val="00561A2F"/>
    <w:rsid w:val="0057063A"/>
    <w:rsid w:val="005B0A1B"/>
    <w:rsid w:val="005C29C3"/>
    <w:rsid w:val="005E22BD"/>
    <w:rsid w:val="00624B2C"/>
    <w:rsid w:val="0063205B"/>
    <w:rsid w:val="00636D49"/>
    <w:rsid w:val="00642670"/>
    <w:rsid w:val="00642D4F"/>
    <w:rsid w:val="00663688"/>
    <w:rsid w:val="00664E46"/>
    <w:rsid w:val="0066733C"/>
    <w:rsid w:val="006713D1"/>
    <w:rsid w:val="0067676F"/>
    <w:rsid w:val="006A2986"/>
    <w:rsid w:val="006D37B6"/>
    <w:rsid w:val="006E5A0E"/>
    <w:rsid w:val="006F22E1"/>
    <w:rsid w:val="006F59D5"/>
    <w:rsid w:val="00711B04"/>
    <w:rsid w:val="00713A2C"/>
    <w:rsid w:val="007267AB"/>
    <w:rsid w:val="00731440"/>
    <w:rsid w:val="007327FD"/>
    <w:rsid w:val="00737F81"/>
    <w:rsid w:val="00747733"/>
    <w:rsid w:val="00763115"/>
    <w:rsid w:val="00781947"/>
    <w:rsid w:val="007B35D8"/>
    <w:rsid w:val="007B6E13"/>
    <w:rsid w:val="007B767B"/>
    <w:rsid w:val="007D7C55"/>
    <w:rsid w:val="00803F49"/>
    <w:rsid w:val="008158D1"/>
    <w:rsid w:val="008354EA"/>
    <w:rsid w:val="008449E0"/>
    <w:rsid w:val="00866C7F"/>
    <w:rsid w:val="0087390A"/>
    <w:rsid w:val="00885C42"/>
    <w:rsid w:val="008868FC"/>
    <w:rsid w:val="008A497B"/>
    <w:rsid w:val="008C314F"/>
    <w:rsid w:val="008D29A4"/>
    <w:rsid w:val="008D4A30"/>
    <w:rsid w:val="008E2BDD"/>
    <w:rsid w:val="00903F75"/>
    <w:rsid w:val="009069DD"/>
    <w:rsid w:val="00926C9F"/>
    <w:rsid w:val="00935C6E"/>
    <w:rsid w:val="00947022"/>
    <w:rsid w:val="009537CC"/>
    <w:rsid w:val="00965ACB"/>
    <w:rsid w:val="00967018"/>
    <w:rsid w:val="009705E1"/>
    <w:rsid w:val="00983DCB"/>
    <w:rsid w:val="00983F27"/>
    <w:rsid w:val="0099202E"/>
    <w:rsid w:val="009961BD"/>
    <w:rsid w:val="009A311C"/>
    <w:rsid w:val="009A3D2E"/>
    <w:rsid w:val="009C1167"/>
    <w:rsid w:val="009D009E"/>
    <w:rsid w:val="009D1022"/>
    <w:rsid w:val="009D4D7B"/>
    <w:rsid w:val="009D7B8A"/>
    <w:rsid w:val="00A24859"/>
    <w:rsid w:val="00A313CB"/>
    <w:rsid w:val="00A46D9E"/>
    <w:rsid w:val="00A50913"/>
    <w:rsid w:val="00A91028"/>
    <w:rsid w:val="00A948A7"/>
    <w:rsid w:val="00AF6361"/>
    <w:rsid w:val="00B00139"/>
    <w:rsid w:val="00B133F5"/>
    <w:rsid w:val="00B15E31"/>
    <w:rsid w:val="00B161C4"/>
    <w:rsid w:val="00B25BD5"/>
    <w:rsid w:val="00B524D5"/>
    <w:rsid w:val="00B66477"/>
    <w:rsid w:val="00B756F9"/>
    <w:rsid w:val="00B8494D"/>
    <w:rsid w:val="00B915D4"/>
    <w:rsid w:val="00B965F8"/>
    <w:rsid w:val="00BB0464"/>
    <w:rsid w:val="00C04ECE"/>
    <w:rsid w:val="00C12A62"/>
    <w:rsid w:val="00C13C5E"/>
    <w:rsid w:val="00C27496"/>
    <w:rsid w:val="00C42FF3"/>
    <w:rsid w:val="00C4589E"/>
    <w:rsid w:val="00CE4E70"/>
    <w:rsid w:val="00CF3085"/>
    <w:rsid w:val="00CF3E2A"/>
    <w:rsid w:val="00CF40AC"/>
    <w:rsid w:val="00D10EA5"/>
    <w:rsid w:val="00D14192"/>
    <w:rsid w:val="00D20BCA"/>
    <w:rsid w:val="00D347C6"/>
    <w:rsid w:val="00D35D8B"/>
    <w:rsid w:val="00D36B4F"/>
    <w:rsid w:val="00D5059B"/>
    <w:rsid w:val="00D52523"/>
    <w:rsid w:val="00D5678E"/>
    <w:rsid w:val="00D64F42"/>
    <w:rsid w:val="00D6554B"/>
    <w:rsid w:val="00D96D42"/>
    <w:rsid w:val="00DB6592"/>
    <w:rsid w:val="00DB67D7"/>
    <w:rsid w:val="00DD04CE"/>
    <w:rsid w:val="00DD2354"/>
    <w:rsid w:val="00DE6BB9"/>
    <w:rsid w:val="00DF17B3"/>
    <w:rsid w:val="00DF4F29"/>
    <w:rsid w:val="00DF5EF8"/>
    <w:rsid w:val="00E119D0"/>
    <w:rsid w:val="00E2727E"/>
    <w:rsid w:val="00E503E7"/>
    <w:rsid w:val="00E51472"/>
    <w:rsid w:val="00E72389"/>
    <w:rsid w:val="00E749D0"/>
    <w:rsid w:val="00E90980"/>
    <w:rsid w:val="00F37B08"/>
    <w:rsid w:val="00F37EFD"/>
    <w:rsid w:val="00F46058"/>
    <w:rsid w:val="00F61FC1"/>
    <w:rsid w:val="00F74BE0"/>
    <w:rsid w:val="00F87891"/>
    <w:rsid w:val="00F93CD4"/>
    <w:rsid w:val="00FB16FB"/>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9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E31"/>
    <w:rPr>
      <w:sz w:val="24"/>
      <w:szCs w:val="24"/>
    </w:rPr>
  </w:style>
  <w:style w:type="paragraph" w:styleId="Heading1">
    <w:name w:val="heading 1"/>
    <w:basedOn w:val="Normal"/>
    <w:next w:val="Normal"/>
    <w:qFormat/>
    <w:rsid w:val="00165E3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ECE"/>
    <w:rPr>
      <w:color w:val="0000FF"/>
      <w:u w:val="single"/>
    </w:rPr>
  </w:style>
  <w:style w:type="paragraph" w:styleId="NormalWeb">
    <w:name w:val="Normal (Web)"/>
    <w:basedOn w:val="Normal"/>
    <w:rsid w:val="00803F49"/>
    <w:pPr>
      <w:spacing w:before="100" w:beforeAutospacing="1" w:after="100" w:afterAutospacing="1"/>
    </w:pPr>
  </w:style>
  <w:style w:type="paragraph" w:styleId="ListParagraph">
    <w:name w:val="List Paragraph"/>
    <w:basedOn w:val="Normal"/>
    <w:uiPriority w:val="34"/>
    <w:qFormat/>
    <w:rsid w:val="00A313CB"/>
    <w:pPr>
      <w:ind w:left="720"/>
      <w:contextualSpacing/>
    </w:pPr>
  </w:style>
  <w:style w:type="character" w:customStyle="1" w:styleId="apple-converted-space">
    <w:name w:val="apple-converted-space"/>
    <w:basedOn w:val="DefaultParagraphFont"/>
    <w:rsid w:val="001B066B"/>
  </w:style>
  <w:style w:type="paragraph" w:styleId="NoSpacing">
    <w:name w:val="No Spacing"/>
    <w:basedOn w:val="Normal"/>
    <w:link w:val="NoSpacingChar"/>
    <w:uiPriority w:val="1"/>
    <w:qFormat/>
    <w:rsid w:val="00737F81"/>
    <w:rPr>
      <w:rFonts w:eastAsia="Calibri"/>
      <w:szCs w:val="22"/>
      <w:lang w:bidi="en-US"/>
    </w:rPr>
  </w:style>
  <w:style w:type="character" w:customStyle="1" w:styleId="NoSpacingChar">
    <w:name w:val="No Spacing Char"/>
    <w:link w:val="NoSpacing"/>
    <w:uiPriority w:val="1"/>
    <w:rsid w:val="00737F81"/>
    <w:rPr>
      <w:rFonts w:eastAsia="Calibri"/>
      <w:sz w:val="24"/>
      <w:szCs w:val="22"/>
      <w:lang w:bidi="en-US"/>
    </w:rPr>
  </w:style>
  <w:style w:type="paragraph" w:customStyle="1" w:styleId="xmsonormal">
    <w:name w:val="x_msonormal"/>
    <w:basedOn w:val="Normal"/>
    <w:rsid w:val="00312B5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E31"/>
    <w:rPr>
      <w:sz w:val="24"/>
      <w:szCs w:val="24"/>
    </w:rPr>
  </w:style>
  <w:style w:type="paragraph" w:styleId="Heading1">
    <w:name w:val="heading 1"/>
    <w:basedOn w:val="Normal"/>
    <w:next w:val="Normal"/>
    <w:qFormat/>
    <w:rsid w:val="00165E3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ECE"/>
    <w:rPr>
      <w:color w:val="0000FF"/>
      <w:u w:val="single"/>
    </w:rPr>
  </w:style>
  <w:style w:type="paragraph" w:styleId="NormalWeb">
    <w:name w:val="Normal (Web)"/>
    <w:basedOn w:val="Normal"/>
    <w:rsid w:val="00803F49"/>
    <w:pPr>
      <w:spacing w:before="100" w:beforeAutospacing="1" w:after="100" w:afterAutospacing="1"/>
    </w:pPr>
  </w:style>
  <w:style w:type="paragraph" w:styleId="ListParagraph">
    <w:name w:val="List Paragraph"/>
    <w:basedOn w:val="Normal"/>
    <w:uiPriority w:val="34"/>
    <w:qFormat/>
    <w:rsid w:val="00A313CB"/>
    <w:pPr>
      <w:ind w:left="720"/>
      <w:contextualSpacing/>
    </w:pPr>
  </w:style>
  <w:style w:type="character" w:customStyle="1" w:styleId="apple-converted-space">
    <w:name w:val="apple-converted-space"/>
    <w:basedOn w:val="DefaultParagraphFont"/>
    <w:rsid w:val="001B066B"/>
  </w:style>
  <w:style w:type="paragraph" w:styleId="NoSpacing">
    <w:name w:val="No Spacing"/>
    <w:basedOn w:val="Normal"/>
    <w:link w:val="NoSpacingChar"/>
    <w:uiPriority w:val="1"/>
    <w:qFormat/>
    <w:rsid w:val="00737F81"/>
    <w:rPr>
      <w:rFonts w:eastAsia="Calibri"/>
      <w:szCs w:val="22"/>
      <w:lang w:bidi="en-US"/>
    </w:rPr>
  </w:style>
  <w:style w:type="character" w:customStyle="1" w:styleId="NoSpacingChar">
    <w:name w:val="No Spacing Char"/>
    <w:link w:val="NoSpacing"/>
    <w:uiPriority w:val="1"/>
    <w:rsid w:val="00737F81"/>
    <w:rPr>
      <w:rFonts w:eastAsia="Calibri"/>
      <w:sz w:val="24"/>
      <w:szCs w:val="22"/>
      <w:lang w:bidi="en-US"/>
    </w:rPr>
  </w:style>
  <w:style w:type="paragraph" w:customStyle="1" w:styleId="xmsonormal">
    <w:name w:val="x_msonormal"/>
    <w:basedOn w:val="Normal"/>
    <w:rsid w:val="00312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9423">
      <w:bodyDiv w:val="1"/>
      <w:marLeft w:val="0"/>
      <w:marRight w:val="0"/>
      <w:marTop w:val="0"/>
      <w:marBottom w:val="0"/>
      <w:divBdr>
        <w:top w:val="none" w:sz="0" w:space="0" w:color="auto"/>
        <w:left w:val="none" w:sz="0" w:space="0" w:color="auto"/>
        <w:bottom w:val="none" w:sz="0" w:space="0" w:color="auto"/>
        <w:right w:val="none" w:sz="0" w:space="0" w:color="auto"/>
      </w:divBdr>
      <w:divsChild>
        <w:div w:id="1667661056">
          <w:marLeft w:val="0"/>
          <w:marRight w:val="0"/>
          <w:marTop w:val="0"/>
          <w:marBottom w:val="0"/>
          <w:divBdr>
            <w:top w:val="none" w:sz="0" w:space="0" w:color="auto"/>
            <w:left w:val="none" w:sz="0" w:space="0" w:color="auto"/>
            <w:bottom w:val="none" w:sz="0" w:space="0" w:color="auto"/>
            <w:right w:val="none" w:sz="0" w:space="0" w:color="auto"/>
          </w:divBdr>
        </w:div>
      </w:divsChild>
    </w:div>
    <w:div w:id="596213455">
      <w:bodyDiv w:val="1"/>
      <w:marLeft w:val="0"/>
      <w:marRight w:val="0"/>
      <w:marTop w:val="0"/>
      <w:marBottom w:val="0"/>
      <w:divBdr>
        <w:top w:val="none" w:sz="0" w:space="0" w:color="auto"/>
        <w:left w:val="none" w:sz="0" w:space="0" w:color="auto"/>
        <w:bottom w:val="none" w:sz="0" w:space="0" w:color="auto"/>
        <w:right w:val="none" w:sz="0" w:space="0" w:color="auto"/>
      </w:divBdr>
      <w:divsChild>
        <w:div w:id="352460120">
          <w:marLeft w:val="0"/>
          <w:marRight w:val="0"/>
          <w:marTop w:val="0"/>
          <w:marBottom w:val="0"/>
          <w:divBdr>
            <w:top w:val="none" w:sz="0" w:space="0" w:color="auto"/>
            <w:left w:val="none" w:sz="0" w:space="0" w:color="auto"/>
            <w:bottom w:val="none" w:sz="0" w:space="0" w:color="auto"/>
            <w:right w:val="none" w:sz="0" w:space="0" w:color="auto"/>
          </w:divBdr>
        </w:div>
        <w:div w:id="1002784705">
          <w:marLeft w:val="0"/>
          <w:marRight w:val="0"/>
          <w:marTop w:val="0"/>
          <w:marBottom w:val="0"/>
          <w:divBdr>
            <w:top w:val="none" w:sz="0" w:space="0" w:color="auto"/>
            <w:left w:val="none" w:sz="0" w:space="0" w:color="auto"/>
            <w:bottom w:val="none" w:sz="0" w:space="0" w:color="auto"/>
            <w:right w:val="none" w:sz="0" w:space="0" w:color="auto"/>
          </w:divBdr>
        </w:div>
        <w:div w:id="1581871460">
          <w:marLeft w:val="0"/>
          <w:marRight w:val="0"/>
          <w:marTop w:val="0"/>
          <w:marBottom w:val="0"/>
          <w:divBdr>
            <w:top w:val="none" w:sz="0" w:space="0" w:color="auto"/>
            <w:left w:val="none" w:sz="0" w:space="0" w:color="auto"/>
            <w:bottom w:val="none" w:sz="0" w:space="0" w:color="auto"/>
            <w:right w:val="none" w:sz="0" w:space="0" w:color="auto"/>
          </w:divBdr>
        </w:div>
      </w:divsChild>
    </w:div>
    <w:div w:id="1419063069">
      <w:bodyDiv w:val="1"/>
      <w:marLeft w:val="0"/>
      <w:marRight w:val="0"/>
      <w:marTop w:val="0"/>
      <w:marBottom w:val="0"/>
      <w:divBdr>
        <w:top w:val="none" w:sz="0" w:space="0" w:color="auto"/>
        <w:left w:val="none" w:sz="0" w:space="0" w:color="auto"/>
        <w:bottom w:val="none" w:sz="0" w:space="0" w:color="auto"/>
        <w:right w:val="none" w:sz="0" w:space="0" w:color="auto"/>
      </w:divBdr>
      <w:divsChild>
        <w:div w:id="1974871528">
          <w:marLeft w:val="0"/>
          <w:marRight w:val="0"/>
          <w:marTop w:val="0"/>
          <w:marBottom w:val="0"/>
          <w:divBdr>
            <w:top w:val="none" w:sz="0" w:space="0" w:color="auto"/>
            <w:left w:val="none" w:sz="0" w:space="0" w:color="auto"/>
            <w:bottom w:val="none" w:sz="0" w:space="0" w:color="auto"/>
            <w:right w:val="none" w:sz="0" w:space="0" w:color="auto"/>
          </w:divBdr>
        </w:div>
      </w:divsChild>
    </w:div>
    <w:div w:id="1467775707">
      <w:bodyDiv w:val="1"/>
      <w:marLeft w:val="0"/>
      <w:marRight w:val="0"/>
      <w:marTop w:val="0"/>
      <w:marBottom w:val="0"/>
      <w:divBdr>
        <w:top w:val="none" w:sz="0" w:space="0" w:color="auto"/>
        <w:left w:val="none" w:sz="0" w:space="0" w:color="auto"/>
        <w:bottom w:val="none" w:sz="0" w:space="0" w:color="auto"/>
        <w:right w:val="none" w:sz="0" w:space="0" w:color="auto"/>
      </w:divBdr>
      <w:divsChild>
        <w:div w:id="891578087">
          <w:marLeft w:val="0"/>
          <w:marRight w:val="0"/>
          <w:marTop w:val="0"/>
          <w:marBottom w:val="0"/>
          <w:divBdr>
            <w:top w:val="none" w:sz="0" w:space="0" w:color="auto"/>
            <w:left w:val="none" w:sz="0" w:space="0" w:color="auto"/>
            <w:bottom w:val="none" w:sz="0" w:space="0" w:color="auto"/>
            <w:right w:val="none" w:sz="0" w:space="0" w:color="auto"/>
          </w:divBdr>
          <w:divsChild>
            <w:div w:id="1317496861">
              <w:marLeft w:val="0"/>
              <w:marRight w:val="0"/>
              <w:marTop w:val="0"/>
              <w:marBottom w:val="0"/>
              <w:divBdr>
                <w:top w:val="none" w:sz="0" w:space="0" w:color="auto"/>
                <w:left w:val="none" w:sz="0" w:space="0" w:color="auto"/>
                <w:bottom w:val="none" w:sz="0" w:space="0" w:color="auto"/>
                <w:right w:val="none" w:sz="0" w:space="0" w:color="auto"/>
              </w:divBdr>
              <w:divsChild>
                <w:div w:id="1685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cconline.org/about-parc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4</Pages>
  <Words>1300</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Fort Lewis College</Company>
  <LinksUpToDate>false</LinksUpToDate>
  <CharactersWithSpaces>8707</CharactersWithSpaces>
  <SharedDoc>false</SharedDoc>
  <HLinks>
    <vt:vector size="18" baseType="variant">
      <vt:variant>
        <vt:i4>2949229</vt:i4>
      </vt:variant>
      <vt:variant>
        <vt:i4>6</vt:i4>
      </vt:variant>
      <vt:variant>
        <vt:i4>0</vt:i4>
      </vt:variant>
      <vt:variant>
        <vt:i4>5</vt:i4>
      </vt:variant>
      <vt:variant>
        <vt:lpwstr>http://testingcenter.fortlewis.edu/</vt:lpwstr>
      </vt:variant>
      <vt:variant>
        <vt:lpwstr/>
      </vt:variant>
      <vt:variant>
        <vt:i4>6553664</vt:i4>
      </vt:variant>
      <vt:variant>
        <vt:i4>3</vt:i4>
      </vt:variant>
      <vt:variant>
        <vt:i4>0</vt:i4>
      </vt:variant>
      <vt:variant>
        <vt:i4>5</vt:i4>
      </vt:variant>
      <vt:variant>
        <vt:lpwstr>mailto:testingcenter@fortlewis.edu</vt:lpwstr>
      </vt:variant>
      <vt:variant>
        <vt:lpwstr/>
      </vt:variant>
      <vt:variant>
        <vt:i4>1114142</vt:i4>
      </vt:variant>
      <vt:variant>
        <vt:i4>0</vt:i4>
      </vt:variant>
      <vt:variant>
        <vt:i4>0</vt:i4>
      </vt:variant>
      <vt:variant>
        <vt:i4>5</vt:i4>
      </vt:variant>
      <vt:variant>
        <vt:lpwstr>mailto:Goldstein_l@fortlewis.edu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welty_j</dc:creator>
  <cp:lastModifiedBy>Windows User</cp:lastModifiedBy>
  <cp:revision>61</cp:revision>
  <cp:lastPrinted>2012-01-03T20:46:00Z</cp:lastPrinted>
  <dcterms:created xsi:type="dcterms:W3CDTF">2013-04-24T19:43:00Z</dcterms:created>
  <dcterms:modified xsi:type="dcterms:W3CDTF">2014-01-10T15:07:00Z</dcterms:modified>
</cp:coreProperties>
</file>