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436" w:rsidRPr="001B5BE9" w:rsidRDefault="004C4436" w:rsidP="004C4436">
      <w:pPr>
        <w:pStyle w:val="NoSpacing"/>
        <w:jc w:val="center"/>
        <w:rPr>
          <w:color w:val="000000" w:themeColor="text1"/>
          <w:u w:val="single"/>
        </w:rPr>
      </w:pPr>
      <w:r w:rsidRPr="001B5BE9">
        <w:rPr>
          <w:color w:val="000000" w:themeColor="text1"/>
          <w:u w:val="single"/>
        </w:rPr>
        <w:t xml:space="preserve">BA 352: Project Management </w:t>
      </w:r>
      <w:r w:rsidR="005810EC" w:rsidRPr="001B5BE9">
        <w:rPr>
          <w:color w:val="000000" w:themeColor="text1"/>
          <w:u w:val="single"/>
        </w:rPr>
        <w:t>Take Home Exam</w:t>
      </w:r>
      <w:r w:rsidRPr="001B5BE9">
        <w:rPr>
          <w:color w:val="000000" w:themeColor="text1"/>
          <w:u w:val="single"/>
        </w:rPr>
        <w:t xml:space="preserve"> </w:t>
      </w:r>
      <w:r w:rsidR="00023823" w:rsidRPr="001B5BE9">
        <w:rPr>
          <w:color w:val="000000" w:themeColor="text1"/>
          <w:u w:val="single"/>
        </w:rPr>
        <w:t>2</w:t>
      </w:r>
    </w:p>
    <w:p w:rsidR="00023823" w:rsidRPr="001B5BE9" w:rsidRDefault="00B737A3" w:rsidP="004C4436">
      <w:pPr>
        <w:pStyle w:val="NoSpacing"/>
        <w:jc w:val="center"/>
        <w:rPr>
          <w:color w:val="000000" w:themeColor="text1"/>
        </w:rPr>
      </w:pPr>
      <w:r w:rsidRPr="001B5BE9">
        <w:rPr>
          <w:color w:val="000000" w:themeColor="text1"/>
        </w:rPr>
        <w:t xml:space="preserve">Due: </w:t>
      </w:r>
      <w:r w:rsidR="00F42DA7" w:rsidRPr="001B5BE9">
        <w:rPr>
          <w:color w:val="000000" w:themeColor="text1"/>
        </w:rPr>
        <w:t>TBA</w:t>
      </w:r>
    </w:p>
    <w:p w:rsidR="00DD46E9" w:rsidRPr="001B5BE9" w:rsidRDefault="00DD46E9" w:rsidP="00DD46E9">
      <w:pPr>
        <w:pStyle w:val="NoSpacing"/>
        <w:rPr>
          <w:color w:val="000000" w:themeColor="text1"/>
        </w:rPr>
      </w:pPr>
    </w:p>
    <w:p w:rsidR="00DD46E9" w:rsidRPr="001B5BE9" w:rsidRDefault="00DD46E9" w:rsidP="00DD46E9">
      <w:pPr>
        <w:pStyle w:val="NoSpacing"/>
        <w:rPr>
          <w:color w:val="000000" w:themeColor="text1"/>
        </w:rPr>
      </w:pPr>
      <w:r w:rsidRPr="001B5BE9">
        <w:rPr>
          <w:color w:val="000000" w:themeColor="text1"/>
        </w:rPr>
        <w:t xml:space="preserve">In </w:t>
      </w:r>
      <w:r w:rsidR="005810EC" w:rsidRPr="001B5BE9">
        <w:rPr>
          <w:color w:val="000000" w:themeColor="text1"/>
        </w:rPr>
        <w:t>Take Home Exam 1</w:t>
      </w:r>
      <w:r w:rsidRPr="001B5BE9">
        <w:rPr>
          <w:color w:val="000000" w:themeColor="text1"/>
        </w:rPr>
        <w:t xml:space="preserve"> (which we did way back in </w:t>
      </w:r>
      <w:r w:rsidR="00AA0109" w:rsidRPr="001B5BE9">
        <w:rPr>
          <w:color w:val="000000" w:themeColor="text1"/>
        </w:rPr>
        <w:t>January</w:t>
      </w:r>
      <w:r w:rsidRPr="001B5BE9">
        <w:rPr>
          <w:color w:val="000000" w:themeColor="text1"/>
        </w:rPr>
        <w:t xml:space="preserve">), we simulated how long a thirteen step project would take – factoring in that the </w:t>
      </w:r>
      <w:r w:rsidRPr="001B5BE9">
        <w:rPr>
          <w:i/>
          <w:color w:val="000000" w:themeColor="text1"/>
        </w:rPr>
        <w:t>schedule</w:t>
      </w:r>
      <w:r w:rsidRPr="001B5BE9">
        <w:rPr>
          <w:color w:val="000000" w:themeColor="text1"/>
        </w:rPr>
        <w:t xml:space="preserve"> is random (or stochastic, if you want to use a </w:t>
      </w:r>
      <w:r w:rsidR="00183AB0" w:rsidRPr="001B5BE9">
        <w:rPr>
          <w:color w:val="000000" w:themeColor="text1"/>
        </w:rPr>
        <w:t>more sophisticated</w:t>
      </w:r>
      <w:r w:rsidRPr="001B5BE9">
        <w:rPr>
          <w:color w:val="000000" w:themeColor="text1"/>
        </w:rPr>
        <w:t xml:space="preserve"> word).  That simulation is available online on the course webpage.  But what about the </w:t>
      </w:r>
      <w:r w:rsidRPr="001B5BE9">
        <w:rPr>
          <w:i/>
          <w:color w:val="000000" w:themeColor="text1"/>
        </w:rPr>
        <w:t>budget</w:t>
      </w:r>
      <w:r w:rsidRPr="001B5BE9">
        <w:rPr>
          <w:color w:val="000000" w:themeColor="text1"/>
        </w:rPr>
        <w:t>?  Surely, the preliminary budget for a large project is at best a good guess, and the final cost is quite hard to predict.  Let’s try to do just that.</w:t>
      </w:r>
    </w:p>
    <w:p w:rsidR="00DD46E9" w:rsidRPr="001B5BE9" w:rsidRDefault="00DD46E9" w:rsidP="00DD46E9">
      <w:pPr>
        <w:pStyle w:val="NoSpacing"/>
        <w:rPr>
          <w:color w:val="000000" w:themeColor="text1"/>
        </w:rPr>
      </w:pPr>
    </w:p>
    <w:p w:rsidR="00F06394" w:rsidRPr="001B5BE9" w:rsidRDefault="00735F5A" w:rsidP="00DD46E9">
      <w:pPr>
        <w:pStyle w:val="NoSpacing"/>
        <w:rPr>
          <w:color w:val="000000" w:themeColor="text1"/>
        </w:rPr>
      </w:pPr>
      <w:r w:rsidRPr="001B5BE9">
        <w:rPr>
          <w:color w:val="000000" w:themeColor="text1"/>
        </w:rPr>
        <w:t xml:space="preserve">In Section 6.5.2.4 </w:t>
      </w:r>
      <w:r w:rsidR="00183AB0" w:rsidRPr="001B5BE9">
        <w:rPr>
          <w:color w:val="000000" w:themeColor="text1"/>
        </w:rPr>
        <w:t>of the PMBoK,</w:t>
      </w:r>
      <w:r w:rsidRPr="001B5BE9">
        <w:rPr>
          <w:color w:val="000000" w:themeColor="text1"/>
        </w:rPr>
        <w:t xml:space="preserve"> simulation is listed as one of the data analysis techniques</w:t>
      </w:r>
      <w:r w:rsidR="00183AB0" w:rsidRPr="001B5BE9">
        <w:rPr>
          <w:color w:val="000000" w:themeColor="text1"/>
        </w:rPr>
        <w:t xml:space="preserve">.  </w:t>
      </w:r>
      <w:r w:rsidR="00DD46E9" w:rsidRPr="001B5BE9">
        <w:rPr>
          <w:color w:val="000000" w:themeColor="text1"/>
        </w:rPr>
        <w:t>Section 11.4 of the PMBoK is called Perform Quantitative Risk Analysis.  More specifically, in Sect</w:t>
      </w:r>
      <w:r w:rsidRPr="001B5BE9">
        <w:rPr>
          <w:color w:val="000000" w:themeColor="text1"/>
        </w:rPr>
        <w:t>ion 11.4.2.4</w:t>
      </w:r>
      <w:r w:rsidR="00DD46E9" w:rsidRPr="001B5BE9">
        <w:rPr>
          <w:color w:val="000000" w:themeColor="text1"/>
        </w:rPr>
        <w:t>, Modeling and Simulation of the budget are discussed</w:t>
      </w:r>
      <w:r w:rsidR="00F06394" w:rsidRPr="001B5BE9">
        <w:rPr>
          <w:color w:val="000000" w:themeColor="text1"/>
        </w:rPr>
        <w:t xml:space="preserve">, with a cool graph of the </w:t>
      </w:r>
      <w:r w:rsidRPr="001B5BE9">
        <w:rPr>
          <w:color w:val="000000" w:themeColor="text1"/>
        </w:rPr>
        <w:t>total project cost in Figure 11-13 (on page 433)</w:t>
      </w:r>
      <w:r w:rsidR="00F06394" w:rsidRPr="001B5BE9">
        <w:rPr>
          <w:color w:val="000000" w:themeColor="text1"/>
        </w:rPr>
        <w:t xml:space="preserve">.  </w:t>
      </w:r>
    </w:p>
    <w:p w:rsidR="00F06394" w:rsidRPr="001B5BE9" w:rsidRDefault="00F06394" w:rsidP="00DD46E9">
      <w:pPr>
        <w:pStyle w:val="NoSpacing"/>
        <w:rPr>
          <w:color w:val="000000" w:themeColor="text1"/>
        </w:rPr>
      </w:pPr>
    </w:p>
    <w:p w:rsidR="00F06394" w:rsidRPr="001B5BE9" w:rsidRDefault="00F06394" w:rsidP="00DD46E9">
      <w:pPr>
        <w:pStyle w:val="NoSpacing"/>
        <w:rPr>
          <w:color w:val="000000" w:themeColor="text1"/>
        </w:rPr>
      </w:pPr>
      <w:r w:rsidRPr="001B5BE9">
        <w:rPr>
          <w:color w:val="000000" w:themeColor="text1"/>
        </w:rPr>
        <w:t xml:space="preserve">So, for the data in </w:t>
      </w:r>
      <w:r w:rsidR="00F269DA" w:rsidRPr="001B5BE9">
        <w:rPr>
          <w:color w:val="000000" w:themeColor="text1"/>
        </w:rPr>
        <w:t>Take Home Exam</w:t>
      </w:r>
      <w:r w:rsidRPr="001B5BE9">
        <w:rPr>
          <w:color w:val="000000" w:themeColor="text1"/>
        </w:rPr>
        <w:t xml:space="preserve"> 1, assume that most activities have variable costs, discussed be</w:t>
      </w:r>
      <w:bookmarkStart w:id="0" w:name="_GoBack"/>
      <w:bookmarkEnd w:id="0"/>
      <w:r w:rsidRPr="001B5BE9">
        <w:rPr>
          <w:color w:val="000000" w:themeColor="text1"/>
        </w:rPr>
        <w:t>low.  Further, the overall project earns a bonus if it’s early and penalties must be paid if the pr</w:t>
      </w:r>
      <w:r w:rsidR="00204B67" w:rsidRPr="001B5BE9">
        <w:rPr>
          <w:color w:val="000000" w:themeColor="text1"/>
        </w:rPr>
        <w:t xml:space="preserve">oject is late (details below).  </w:t>
      </w:r>
      <w:r w:rsidR="00204B67" w:rsidRPr="001B5BE9">
        <w:rPr>
          <w:b/>
          <w:color w:val="000000" w:themeColor="text1"/>
        </w:rPr>
        <w:t>Your objective:</w:t>
      </w:r>
      <w:r w:rsidR="00204B67" w:rsidRPr="001B5BE9">
        <w:rPr>
          <w:color w:val="000000" w:themeColor="text1"/>
        </w:rPr>
        <w:t xml:space="preserve">  Simulate the overall cost of the project (at least 5000 times) and then answer </w:t>
      </w:r>
      <w:r w:rsidR="00F269DA" w:rsidRPr="001B5BE9">
        <w:rPr>
          <w:color w:val="000000" w:themeColor="text1"/>
        </w:rPr>
        <w:t>lots of</w:t>
      </w:r>
      <w:r w:rsidR="00204B67" w:rsidRPr="001B5BE9">
        <w:rPr>
          <w:color w:val="000000" w:themeColor="text1"/>
        </w:rPr>
        <w:t xml:space="preserve"> questions about it.</w:t>
      </w:r>
    </w:p>
    <w:p w:rsidR="00204B67" w:rsidRPr="001B5BE9" w:rsidRDefault="00204B67" w:rsidP="00DD46E9">
      <w:pPr>
        <w:pStyle w:val="NoSpacing"/>
        <w:rPr>
          <w:color w:val="000000" w:themeColor="text1"/>
        </w:rPr>
      </w:pPr>
    </w:p>
    <w:p w:rsidR="00204B67" w:rsidRPr="001B5BE9" w:rsidRDefault="00204B67" w:rsidP="00DD46E9">
      <w:pPr>
        <w:pStyle w:val="NoSpacing"/>
        <w:rPr>
          <w:b/>
          <w:color w:val="000000" w:themeColor="text1"/>
          <w:u w:val="single"/>
        </w:rPr>
      </w:pPr>
      <w:r w:rsidRPr="001B5BE9">
        <w:rPr>
          <w:b/>
          <w:color w:val="000000" w:themeColor="text1"/>
          <w:u w:val="single"/>
        </w:rPr>
        <w:t>Activity Costs</w:t>
      </w:r>
    </w:p>
    <w:p w:rsidR="00F06394" w:rsidRPr="001B5BE9" w:rsidRDefault="00F06394" w:rsidP="00DD46E9">
      <w:pPr>
        <w:pStyle w:val="NoSpacing"/>
        <w:rPr>
          <w:color w:val="000000" w:themeColor="text1"/>
        </w:rPr>
      </w:pPr>
    </w:p>
    <w:p w:rsidR="00204B67" w:rsidRPr="001B5BE9" w:rsidRDefault="00C4633B" w:rsidP="00204B67">
      <w:pPr>
        <w:pStyle w:val="NoSpacing"/>
        <w:numPr>
          <w:ilvl w:val="0"/>
          <w:numId w:val="2"/>
        </w:numPr>
        <w:rPr>
          <w:color w:val="000000" w:themeColor="text1"/>
        </w:rPr>
      </w:pPr>
      <w:r w:rsidRPr="001B5BE9">
        <w:rPr>
          <w:color w:val="000000" w:themeColor="text1"/>
        </w:rPr>
        <w:t>$30000, plus $1000 per day for any day (or fraction of a day) over 32 days.  [Hint: =ceiling()]</w:t>
      </w:r>
      <w:r w:rsidR="009A25D3" w:rsidRPr="001B5BE9">
        <w:rPr>
          <w:color w:val="000000" w:themeColor="text1"/>
        </w:rPr>
        <w:t xml:space="preserve">  If A takes 34.7 days, it should cost $33000.</w:t>
      </w:r>
    </w:p>
    <w:p w:rsidR="00C4633B" w:rsidRPr="001B5BE9" w:rsidRDefault="009A25D3" w:rsidP="00204B67">
      <w:pPr>
        <w:pStyle w:val="NoSpacing"/>
        <w:numPr>
          <w:ilvl w:val="0"/>
          <w:numId w:val="2"/>
        </w:numPr>
        <w:rPr>
          <w:color w:val="000000" w:themeColor="text1"/>
        </w:rPr>
      </w:pPr>
      <w:r w:rsidRPr="001B5BE9">
        <w:rPr>
          <w:color w:val="000000" w:themeColor="text1"/>
        </w:rPr>
        <w:t>$800 per day (including fractions).  If B takes 8.5 days, it costs 8.5*$800 = $6800</w:t>
      </w:r>
    </w:p>
    <w:p w:rsidR="009A25D3" w:rsidRPr="001B5BE9" w:rsidRDefault="009A25D3" w:rsidP="00204B67">
      <w:pPr>
        <w:pStyle w:val="NoSpacing"/>
        <w:numPr>
          <w:ilvl w:val="0"/>
          <w:numId w:val="2"/>
        </w:numPr>
        <w:rPr>
          <w:color w:val="000000" w:themeColor="text1"/>
        </w:rPr>
      </w:pPr>
      <w:r w:rsidRPr="001B5BE9">
        <w:rPr>
          <w:color w:val="000000" w:themeColor="text1"/>
        </w:rPr>
        <w:t>Always $5000.</w:t>
      </w:r>
    </w:p>
    <w:p w:rsidR="009A25D3" w:rsidRPr="001B5BE9" w:rsidRDefault="009A25D3" w:rsidP="00204B67">
      <w:pPr>
        <w:pStyle w:val="NoSpacing"/>
        <w:numPr>
          <w:ilvl w:val="0"/>
          <w:numId w:val="2"/>
        </w:numPr>
        <w:rPr>
          <w:color w:val="000000" w:themeColor="text1"/>
        </w:rPr>
      </w:pPr>
      <w:r w:rsidRPr="001B5BE9">
        <w:rPr>
          <w:color w:val="000000" w:themeColor="text1"/>
        </w:rPr>
        <w:t>$1000 per day (or fraction of a day).  If D takes 12.4 days, it costs $13000.</w:t>
      </w:r>
    </w:p>
    <w:p w:rsidR="009A25D3" w:rsidRPr="001B5BE9" w:rsidRDefault="009A25D3" w:rsidP="00204B67">
      <w:pPr>
        <w:pStyle w:val="NoSpacing"/>
        <w:numPr>
          <w:ilvl w:val="0"/>
          <w:numId w:val="2"/>
        </w:numPr>
        <w:rPr>
          <w:color w:val="000000" w:themeColor="text1"/>
        </w:rPr>
      </w:pPr>
      <w:r w:rsidRPr="001B5BE9">
        <w:rPr>
          <w:color w:val="000000" w:themeColor="text1"/>
        </w:rPr>
        <w:t xml:space="preserve">Normally distributed with mean $5000 and </w:t>
      </w:r>
      <w:proofErr w:type="spellStart"/>
      <w:r w:rsidRPr="001B5BE9">
        <w:rPr>
          <w:color w:val="000000" w:themeColor="text1"/>
        </w:rPr>
        <w:t>sd</w:t>
      </w:r>
      <w:proofErr w:type="spellEnd"/>
      <w:r w:rsidRPr="001B5BE9">
        <w:rPr>
          <w:color w:val="000000" w:themeColor="text1"/>
        </w:rPr>
        <w:t xml:space="preserve"> $1000.</w:t>
      </w:r>
    </w:p>
    <w:p w:rsidR="009A25D3" w:rsidRPr="001B5BE9" w:rsidRDefault="009A25D3" w:rsidP="00784A50">
      <w:pPr>
        <w:pStyle w:val="NoSpacing"/>
        <w:numPr>
          <w:ilvl w:val="0"/>
          <w:numId w:val="2"/>
        </w:numPr>
        <w:rPr>
          <w:color w:val="000000" w:themeColor="text1"/>
        </w:rPr>
      </w:pPr>
      <w:r w:rsidRPr="001B5BE9">
        <w:rPr>
          <w:color w:val="000000" w:themeColor="text1"/>
        </w:rPr>
        <w:t xml:space="preserve">$8000, plus $1200 per day for any day (or fraction of a day) over </w:t>
      </w:r>
      <w:r w:rsidR="00784A50" w:rsidRPr="001B5BE9">
        <w:rPr>
          <w:color w:val="000000" w:themeColor="text1"/>
        </w:rPr>
        <w:t>10</w:t>
      </w:r>
      <w:r w:rsidRPr="001B5BE9">
        <w:rPr>
          <w:color w:val="000000" w:themeColor="text1"/>
        </w:rPr>
        <w:t xml:space="preserve"> days.  If B takes </w:t>
      </w:r>
      <w:r w:rsidR="00784A50" w:rsidRPr="001B5BE9">
        <w:rPr>
          <w:color w:val="000000" w:themeColor="text1"/>
        </w:rPr>
        <w:t>11</w:t>
      </w:r>
      <w:r w:rsidRPr="001B5BE9">
        <w:rPr>
          <w:color w:val="000000" w:themeColor="text1"/>
        </w:rPr>
        <w:t>.3 days, it costs $8000 + $1200*2 = $10,400.</w:t>
      </w:r>
    </w:p>
    <w:p w:rsidR="009A25D3" w:rsidRPr="001B5BE9" w:rsidRDefault="00784A50" w:rsidP="00204B67">
      <w:pPr>
        <w:pStyle w:val="NoSpacing"/>
        <w:numPr>
          <w:ilvl w:val="0"/>
          <w:numId w:val="2"/>
        </w:numPr>
        <w:rPr>
          <w:color w:val="000000" w:themeColor="text1"/>
        </w:rPr>
      </w:pPr>
      <w:r w:rsidRPr="001B5BE9">
        <w:rPr>
          <w:color w:val="000000" w:themeColor="text1"/>
        </w:rPr>
        <w:t>Always $2000.</w:t>
      </w:r>
    </w:p>
    <w:p w:rsidR="00784A50" w:rsidRPr="001B5BE9" w:rsidRDefault="00784A50" w:rsidP="00204B67">
      <w:pPr>
        <w:pStyle w:val="NoSpacing"/>
        <w:numPr>
          <w:ilvl w:val="0"/>
          <w:numId w:val="2"/>
        </w:numPr>
        <w:rPr>
          <w:color w:val="000000" w:themeColor="text1"/>
        </w:rPr>
      </w:pPr>
      <w:r w:rsidRPr="001B5BE9">
        <w:rPr>
          <w:color w:val="000000" w:themeColor="text1"/>
        </w:rPr>
        <w:t>$1500 per day (including fractions).</w:t>
      </w:r>
    </w:p>
    <w:p w:rsidR="00784A50" w:rsidRPr="001B5BE9" w:rsidRDefault="00784A50" w:rsidP="00204B67">
      <w:pPr>
        <w:pStyle w:val="NoSpacing"/>
        <w:numPr>
          <w:ilvl w:val="0"/>
          <w:numId w:val="2"/>
        </w:numPr>
        <w:rPr>
          <w:color w:val="000000" w:themeColor="text1"/>
        </w:rPr>
      </w:pPr>
      <w:r w:rsidRPr="001B5BE9">
        <w:rPr>
          <w:color w:val="000000" w:themeColor="text1"/>
        </w:rPr>
        <w:t>Equally likely to be $8000 or $12000.</w:t>
      </w:r>
    </w:p>
    <w:p w:rsidR="00784A50" w:rsidRPr="001B5BE9" w:rsidRDefault="00784A50" w:rsidP="00204B67">
      <w:pPr>
        <w:pStyle w:val="NoSpacing"/>
        <w:numPr>
          <w:ilvl w:val="0"/>
          <w:numId w:val="2"/>
        </w:numPr>
        <w:rPr>
          <w:color w:val="000000" w:themeColor="text1"/>
        </w:rPr>
      </w:pPr>
      <w:r w:rsidRPr="001B5BE9">
        <w:rPr>
          <w:color w:val="000000" w:themeColor="text1"/>
        </w:rPr>
        <w:t xml:space="preserve">Normally distributed with mean $7000 and </w:t>
      </w:r>
      <w:proofErr w:type="spellStart"/>
      <w:r w:rsidRPr="001B5BE9">
        <w:rPr>
          <w:color w:val="000000" w:themeColor="text1"/>
        </w:rPr>
        <w:t>sd</w:t>
      </w:r>
      <w:proofErr w:type="spellEnd"/>
      <w:r w:rsidRPr="001B5BE9">
        <w:rPr>
          <w:color w:val="000000" w:themeColor="text1"/>
        </w:rPr>
        <w:t xml:space="preserve"> $2000.</w:t>
      </w:r>
    </w:p>
    <w:p w:rsidR="00784A50" w:rsidRPr="001B5BE9" w:rsidRDefault="00784A50" w:rsidP="00204B67">
      <w:pPr>
        <w:pStyle w:val="NoSpacing"/>
        <w:numPr>
          <w:ilvl w:val="0"/>
          <w:numId w:val="2"/>
        </w:numPr>
        <w:rPr>
          <w:color w:val="000000" w:themeColor="text1"/>
        </w:rPr>
      </w:pPr>
      <w:r w:rsidRPr="001B5BE9">
        <w:rPr>
          <w:color w:val="000000" w:themeColor="text1"/>
        </w:rPr>
        <w:t>Always $15000.</w:t>
      </w:r>
    </w:p>
    <w:p w:rsidR="00784A50" w:rsidRPr="001B5BE9" w:rsidRDefault="00784A50" w:rsidP="00204B67">
      <w:pPr>
        <w:pStyle w:val="NoSpacing"/>
        <w:numPr>
          <w:ilvl w:val="0"/>
          <w:numId w:val="2"/>
        </w:numPr>
        <w:rPr>
          <w:color w:val="000000" w:themeColor="text1"/>
        </w:rPr>
      </w:pPr>
      <w:r w:rsidRPr="001B5BE9">
        <w:rPr>
          <w:color w:val="000000" w:themeColor="text1"/>
        </w:rPr>
        <w:t xml:space="preserve">Normally distributed with mean $1000*number of days and </w:t>
      </w:r>
      <w:proofErr w:type="spellStart"/>
      <w:r w:rsidRPr="001B5BE9">
        <w:rPr>
          <w:color w:val="000000" w:themeColor="text1"/>
        </w:rPr>
        <w:t>sd</w:t>
      </w:r>
      <w:proofErr w:type="spellEnd"/>
      <w:r w:rsidRPr="001B5BE9">
        <w:rPr>
          <w:color w:val="000000" w:themeColor="text1"/>
        </w:rPr>
        <w:t xml:space="preserve"> $100*number of days.</w:t>
      </w:r>
    </w:p>
    <w:p w:rsidR="00784A50" w:rsidRPr="001B5BE9" w:rsidRDefault="00495E5D" w:rsidP="00204B67">
      <w:pPr>
        <w:pStyle w:val="NoSpacing"/>
        <w:numPr>
          <w:ilvl w:val="0"/>
          <w:numId w:val="2"/>
        </w:numPr>
        <w:rPr>
          <w:color w:val="000000" w:themeColor="text1"/>
        </w:rPr>
      </w:pPr>
      <w:r w:rsidRPr="001B5BE9">
        <w:rPr>
          <w:color w:val="000000" w:themeColor="text1"/>
        </w:rPr>
        <w:t>Always $4000.</w:t>
      </w:r>
    </w:p>
    <w:p w:rsidR="00495E5D" w:rsidRPr="001B5BE9" w:rsidRDefault="00495E5D" w:rsidP="00495E5D">
      <w:pPr>
        <w:pStyle w:val="NoSpacing"/>
        <w:rPr>
          <w:color w:val="000000" w:themeColor="text1"/>
        </w:rPr>
      </w:pPr>
    </w:p>
    <w:p w:rsidR="00495E5D" w:rsidRPr="001B5BE9" w:rsidRDefault="00495E5D" w:rsidP="00495E5D">
      <w:pPr>
        <w:pStyle w:val="NoSpacing"/>
        <w:rPr>
          <w:b/>
          <w:color w:val="000000" w:themeColor="text1"/>
          <w:u w:val="single"/>
        </w:rPr>
      </w:pPr>
      <w:r w:rsidRPr="001B5BE9">
        <w:rPr>
          <w:b/>
          <w:color w:val="000000" w:themeColor="text1"/>
          <w:u w:val="single"/>
        </w:rPr>
        <w:t>Project Bonuses and Penalties</w:t>
      </w:r>
    </w:p>
    <w:p w:rsidR="00495E5D" w:rsidRPr="001B5BE9" w:rsidRDefault="00495E5D" w:rsidP="00495E5D">
      <w:pPr>
        <w:pStyle w:val="NoSpacing"/>
        <w:rPr>
          <w:color w:val="000000" w:themeColor="text1"/>
        </w:rPr>
      </w:pPr>
    </w:p>
    <w:p w:rsidR="00495E5D" w:rsidRPr="001B5BE9" w:rsidRDefault="00495E5D" w:rsidP="00495E5D">
      <w:pPr>
        <w:pStyle w:val="NoSpacing"/>
        <w:numPr>
          <w:ilvl w:val="0"/>
          <w:numId w:val="3"/>
        </w:numPr>
        <w:rPr>
          <w:color w:val="000000" w:themeColor="text1"/>
        </w:rPr>
      </w:pPr>
      <w:r w:rsidRPr="001B5BE9">
        <w:rPr>
          <w:color w:val="000000" w:themeColor="text1"/>
        </w:rPr>
        <w:t>The project is early if it takes less than 40 days.  You earn a bonus of $10000 per day (including fractions) for every day early.  If the project takes 37.5 day</w:t>
      </w:r>
      <w:r w:rsidR="002E2C81" w:rsidRPr="001B5BE9">
        <w:rPr>
          <w:color w:val="000000" w:themeColor="text1"/>
        </w:rPr>
        <w:t>s, you earn 2.5*$10000 = $25000, i.e. your cost decreases by $25k.</w:t>
      </w:r>
    </w:p>
    <w:p w:rsidR="00495E5D" w:rsidRPr="001B5BE9" w:rsidRDefault="00E00E19" w:rsidP="00495E5D">
      <w:pPr>
        <w:pStyle w:val="NoSpacing"/>
        <w:numPr>
          <w:ilvl w:val="0"/>
          <w:numId w:val="3"/>
        </w:numPr>
        <w:rPr>
          <w:color w:val="000000" w:themeColor="text1"/>
        </w:rPr>
      </w:pPr>
      <w:r w:rsidRPr="001B5BE9">
        <w:rPr>
          <w:color w:val="000000" w:themeColor="text1"/>
        </w:rPr>
        <w:t xml:space="preserve">The project is late if it takes more than 45 days, at $7500 per day (including fractions).  If the project takes </w:t>
      </w:r>
      <w:r w:rsidR="002E2C81" w:rsidRPr="001B5BE9">
        <w:rPr>
          <w:color w:val="000000" w:themeColor="text1"/>
        </w:rPr>
        <w:t>51.5 days, there is an additional cost of $7500*6.5 = $48750.</w:t>
      </w:r>
    </w:p>
    <w:p w:rsidR="002E2C81" w:rsidRPr="001B5BE9" w:rsidRDefault="002E2C81" w:rsidP="002E2C81">
      <w:pPr>
        <w:pStyle w:val="NoSpacing"/>
        <w:rPr>
          <w:color w:val="000000" w:themeColor="text1"/>
        </w:rPr>
      </w:pPr>
    </w:p>
    <w:p w:rsidR="002E2C81" w:rsidRPr="001B5BE9" w:rsidRDefault="002E2C81" w:rsidP="002E2C81">
      <w:pPr>
        <w:pStyle w:val="NoSpacing"/>
        <w:rPr>
          <w:color w:val="000000" w:themeColor="text1"/>
        </w:rPr>
      </w:pPr>
    </w:p>
    <w:p w:rsidR="002E2C81" w:rsidRPr="001B5BE9" w:rsidRDefault="002E2C81" w:rsidP="002E2C81">
      <w:pPr>
        <w:pStyle w:val="NoSpacing"/>
        <w:jc w:val="center"/>
        <w:rPr>
          <w:b/>
          <w:color w:val="000000" w:themeColor="text1"/>
        </w:rPr>
      </w:pPr>
      <w:r w:rsidRPr="001B5BE9">
        <w:rPr>
          <w:b/>
          <w:color w:val="000000" w:themeColor="text1"/>
        </w:rPr>
        <w:t>The Total Cost of the Project = The sum of A through M minus any bonus plus any penalty</w:t>
      </w:r>
      <w:r w:rsidR="00824D0C" w:rsidRPr="001B5BE9">
        <w:rPr>
          <w:b/>
          <w:color w:val="000000" w:themeColor="text1"/>
        </w:rPr>
        <w:t>.</w:t>
      </w:r>
    </w:p>
    <w:p w:rsidR="002E2C81" w:rsidRPr="001B5BE9" w:rsidRDefault="002E2C81" w:rsidP="002E2C81">
      <w:pPr>
        <w:pStyle w:val="NoSpacing"/>
        <w:rPr>
          <w:color w:val="000000" w:themeColor="text1"/>
        </w:rPr>
      </w:pPr>
    </w:p>
    <w:p w:rsidR="002E2C81" w:rsidRPr="001B5BE9" w:rsidRDefault="002E2C81">
      <w:pPr>
        <w:rPr>
          <w:color w:val="000000" w:themeColor="text1"/>
        </w:rPr>
      </w:pPr>
      <w:r w:rsidRPr="001B5BE9">
        <w:rPr>
          <w:color w:val="000000" w:themeColor="text1"/>
        </w:rPr>
        <w:br w:type="page"/>
      </w:r>
    </w:p>
    <w:p w:rsidR="002E2C81" w:rsidRPr="001B5BE9" w:rsidRDefault="002E2C81" w:rsidP="002E2C81">
      <w:pPr>
        <w:pStyle w:val="NoSpacing"/>
        <w:rPr>
          <w:b/>
          <w:color w:val="000000" w:themeColor="text1"/>
          <w:u w:val="single"/>
        </w:rPr>
      </w:pPr>
      <w:r w:rsidRPr="001B5BE9">
        <w:rPr>
          <w:b/>
          <w:color w:val="000000" w:themeColor="text1"/>
          <w:u w:val="single"/>
        </w:rPr>
        <w:lastRenderedPageBreak/>
        <w:t>Calculations</w:t>
      </w:r>
    </w:p>
    <w:p w:rsidR="002E2C81" w:rsidRPr="001B5BE9" w:rsidRDefault="002E2C81" w:rsidP="002E2C81">
      <w:pPr>
        <w:pStyle w:val="NoSpacing"/>
        <w:rPr>
          <w:color w:val="000000" w:themeColor="text1"/>
        </w:rPr>
      </w:pPr>
    </w:p>
    <w:p w:rsidR="0070065E" w:rsidRPr="001B5BE9" w:rsidRDefault="0070065E" w:rsidP="0070065E">
      <w:pPr>
        <w:pStyle w:val="NoSpacing"/>
        <w:numPr>
          <w:ilvl w:val="0"/>
          <w:numId w:val="4"/>
        </w:numPr>
        <w:rPr>
          <w:color w:val="000000" w:themeColor="text1"/>
        </w:rPr>
      </w:pPr>
      <w:r w:rsidRPr="001B5BE9">
        <w:rPr>
          <w:color w:val="000000" w:themeColor="text1"/>
        </w:rPr>
        <w:t xml:space="preserve">Assume that every activity finishes exactly on the most likely time.  </w:t>
      </w:r>
      <w:r w:rsidR="00F269DA" w:rsidRPr="001B5BE9">
        <w:rPr>
          <w:color w:val="000000" w:themeColor="text1"/>
        </w:rPr>
        <w:t xml:space="preserve">This follows question </w:t>
      </w:r>
      <w:r w:rsidR="00F269DA" w:rsidRPr="001B5BE9">
        <w:rPr>
          <w:b/>
          <w:color w:val="000000" w:themeColor="text1"/>
        </w:rPr>
        <w:t>2)</w:t>
      </w:r>
      <w:r w:rsidR="00F269DA" w:rsidRPr="001B5BE9">
        <w:rPr>
          <w:color w:val="000000" w:themeColor="text1"/>
        </w:rPr>
        <w:t xml:space="preserve"> of THE1. </w:t>
      </w:r>
      <w:r w:rsidRPr="001B5BE9">
        <w:rPr>
          <w:color w:val="000000" w:themeColor="text1"/>
        </w:rPr>
        <w:t xml:space="preserve">What is the </w:t>
      </w:r>
      <w:r w:rsidR="001B5BE9" w:rsidRPr="001B5BE9">
        <w:rPr>
          <w:color w:val="000000" w:themeColor="text1"/>
        </w:rPr>
        <w:t>anticipated total project cost</w:t>
      </w:r>
      <w:r w:rsidRPr="001B5BE9">
        <w:rPr>
          <w:color w:val="000000" w:themeColor="text1"/>
        </w:rPr>
        <w:t xml:space="preserve">?  For the normally distributed </w:t>
      </w:r>
      <w:r w:rsidR="00F269DA" w:rsidRPr="001B5BE9">
        <w:rPr>
          <w:color w:val="000000" w:themeColor="text1"/>
        </w:rPr>
        <w:t>costs</w:t>
      </w:r>
      <w:r w:rsidRPr="001B5BE9">
        <w:rPr>
          <w:color w:val="000000" w:themeColor="text1"/>
        </w:rPr>
        <w:t>, assume they are exactly at the mean.  Average the equally likely activity cost.</w:t>
      </w:r>
    </w:p>
    <w:p w:rsidR="0070065E" w:rsidRPr="001B5BE9" w:rsidRDefault="0070065E" w:rsidP="0070065E">
      <w:pPr>
        <w:pStyle w:val="NoSpacing"/>
        <w:numPr>
          <w:ilvl w:val="0"/>
          <w:numId w:val="4"/>
        </w:numPr>
        <w:rPr>
          <w:color w:val="000000" w:themeColor="text1"/>
        </w:rPr>
      </w:pPr>
      <w:r w:rsidRPr="001B5BE9">
        <w:rPr>
          <w:color w:val="000000" w:themeColor="text1"/>
        </w:rPr>
        <w:t xml:space="preserve">Assume that every activity finishes on the optimistic time.  </w:t>
      </w:r>
      <w:r w:rsidR="00F269DA" w:rsidRPr="001B5BE9">
        <w:rPr>
          <w:color w:val="000000" w:themeColor="text1"/>
        </w:rPr>
        <w:t xml:space="preserve">This follows the first half of question </w:t>
      </w:r>
      <w:r w:rsidR="00F269DA" w:rsidRPr="001B5BE9">
        <w:rPr>
          <w:b/>
          <w:color w:val="000000" w:themeColor="text1"/>
        </w:rPr>
        <w:t>3)</w:t>
      </w:r>
      <w:r w:rsidR="00F269DA" w:rsidRPr="001B5BE9">
        <w:rPr>
          <w:color w:val="000000" w:themeColor="text1"/>
        </w:rPr>
        <w:t xml:space="preserve"> of THE1. </w:t>
      </w:r>
      <w:r w:rsidRPr="001B5BE9">
        <w:rPr>
          <w:color w:val="000000" w:themeColor="text1"/>
        </w:rPr>
        <w:t xml:space="preserve">What is the </w:t>
      </w:r>
      <w:r w:rsidR="001B5BE9" w:rsidRPr="001B5BE9">
        <w:rPr>
          <w:color w:val="000000" w:themeColor="text1"/>
        </w:rPr>
        <w:t>anticipated total project cost</w:t>
      </w:r>
      <w:r w:rsidRPr="001B5BE9">
        <w:rPr>
          <w:color w:val="000000" w:themeColor="text1"/>
        </w:rPr>
        <w:t xml:space="preserve">?  For the normally distributed </w:t>
      </w:r>
      <w:r w:rsidR="00F269DA" w:rsidRPr="001B5BE9">
        <w:rPr>
          <w:color w:val="000000" w:themeColor="text1"/>
        </w:rPr>
        <w:t>costs</w:t>
      </w:r>
      <w:r w:rsidRPr="001B5BE9">
        <w:rPr>
          <w:color w:val="000000" w:themeColor="text1"/>
        </w:rPr>
        <w:t>, assume a z-score of -3.  Use the lower equally likely activity cost.</w:t>
      </w:r>
      <w:r w:rsidR="001B5BE9" w:rsidRPr="001B5BE9">
        <w:rPr>
          <w:color w:val="000000" w:themeColor="text1"/>
        </w:rPr>
        <w:t xml:space="preserve">  Factor in any bonus you may receive.</w:t>
      </w:r>
    </w:p>
    <w:p w:rsidR="0070065E" w:rsidRPr="001B5BE9" w:rsidRDefault="0070065E" w:rsidP="0070065E">
      <w:pPr>
        <w:pStyle w:val="NoSpacing"/>
        <w:numPr>
          <w:ilvl w:val="0"/>
          <w:numId w:val="4"/>
        </w:numPr>
        <w:rPr>
          <w:color w:val="000000" w:themeColor="text1"/>
        </w:rPr>
      </w:pPr>
      <w:r w:rsidRPr="001B5BE9">
        <w:rPr>
          <w:color w:val="000000" w:themeColor="text1"/>
        </w:rPr>
        <w:t xml:space="preserve">Assume that every activity finishes on the pessimistic time.  </w:t>
      </w:r>
      <w:r w:rsidR="00F269DA" w:rsidRPr="001B5BE9">
        <w:rPr>
          <w:color w:val="000000" w:themeColor="text1"/>
        </w:rPr>
        <w:t xml:space="preserve">This follows the second half of question </w:t>
      </w:r>
      <w:r w:rsidR="00F269DA" w:rsidRPr="001B5BE9">
        <w:rPr>
          <w:b/>
          <w:color w:val="000000" w:themeColor="text1"/>
        </w:rPr>
        <w:t>3)</w:t>
      </w:r>
      <w:r w:rsidR="00F269DA" w:rsidRPr="001B5BE9">
        <w:rPr>
          <w:color w:val="000000" w:themeColor="text1"/>
        </w:rPr>
        <w:t xml:space="preserve"> of THE1</w:t>
      </w:r>
      <w:r w:rsidR="00735F5A" w:rsidRPr="001B5BE9">
        <w:rPr>
          <w:color w:val="000000" w:themeColor="text1"/>
        </w:rPr>
        <w:t xml:space="preserve">. </w:t>
      </w:r>
      <w:r w:rsidRPr="001B5BE9">
        <w:rPr>
          <w:color w:val="000000" w:themeColor="text1"/>
        </w:rPr>
        <w:t xml:space="preserve">What is the </w:t>
      </w:r>
      <w:r w:rsidR="001B5BE9" w:rsidRPr="001B5BE9">
        <w:rPr>
          <w:color w:val="000000" w:themeColor="text1"/>
        </w:rPr>
        <w:t xml:space="preserve">anticipated total project </w:t>
      </w:r>
      <w:proofErr w:type="spellStart"/>
      <w:r w:rsidR="001B5BE9" w:rsidRPr="001B5BE9">
        <w:rPr>
          <w:color w:val="000000" w:themeColor="text1"/>
        </w:rPr>
        <w:t>cost</w:t>
      </w:r>
      <w:r w:rsidRPr="001B5BE9">
        <w:rPr>
          <w:color w:val="000000" w:themeColor="text1"/>
        </w:rPr>
        <w:t>t</w:t>
      </w:r>
      <w:proofErr w:type="spellEnd"/>
      <w:r w:rsidRPr="001B5BE9">
        <w:rPr>
          <w:color w:val="000000" w:themeColor="text1"/>
        </w:rPr>
        <w:t xml:space="preserve">?  For the normally distributed </w:t>
      </w:r>
      <w:r w:rsidR="00F269DA" w:rsidRPr="001B5BE9">
        <w:rPr>
          <w:color w:val="000000" w:themeColor="text1"/>
        </w:rPr>
        <w:t>cost</w:t>
      </w:r>
      <w:r w:rsidRPr="001B5BE9">
        <w:rPr>
          <w:color w:val="000000" w:themeColor="text1"/>
        </w:rPr>
        <w:t>s, assume a z-score of +3.  Use the higher equally likely activity cost.</w:t>
      </w:r>
      <w:r w:rsidR="001B5BE9" w:rsidRPr="001B5BE9">
        <w:rPr>
          <w:color w:val="000000" w:themeColor="text1"/>
        </w:rPr>
        <w:t xml:space="preserve">  Factor in any penalties assessed.</w:t>
      </w:r>
    </w:p>
    <w:p w:rsidR="0070065E" w:rsidRPr="001B5BE9" w:rsidRDefault="0070065E" w:rsidP="00D727F3">
      <w:pPr>
        <w:pStyle w:val="NoSpacing"/>
        <w:rPr>
          <w:color w:val="000000" w:themeColor="text1"/>
        </w:rPr>
      </w:pPr>
    </w:p>
    <w:p w:rsidR="00D727F3" w:rsidRPr="001B5BE9" w:rsidRDefault="00D727F3" w:rsidP="00D727F3">
      <w:pPr>
        <w:pStyle w:val="NoSpacing"/>
        <w:rPr>
          <w:color w:val="000000" w:themeColor="text1"/>
        </w:rPr>
      </w:pPr>
      <w:r w:rsidRPr="001B5BE9">
        <w:rPr>
          <w:b/>
          <w:color w:val="000000" w:themeColor="text1"/>
          <w:u w:val="single"/>
        </w:rPr>
        <w:t>Calculations based on the Simulation</w:t>
      </w:r>
      <w:r w:rsidR="001B5BE9" w:rsidRPr="001B5BE9">
        <w:rPr>
          <w:b/>
          <w:color w:val="000000" w:themeColor="text1"/>
          <w:u w:val="single"/>
        </w:rPr>
        <w:t>.</w:t>
      </w:r>
      <w:r w:rsidR="00F269DA" w:rsidRPr="001B5BE9">
        <w:rPr>
          <w:color w:val="000000" w:themeColor="text1"/>
        </w:rPr>
        <w:t xml:space="preserve">  </w:t>
      </w:r>
      <w:r w:rsidR="001B5BE9" w:rsidRPr="001B5BE9">
        <w:rPr>
          <w:color w:val="000000" w:themeColor="text1"/>
        </w:rPr>
        <w:t xml:space="preserve"> </w:t>
      </w:r>
      <w:r w:rsidR="002F7619" w:rsidRPr="001B5BE9">
        <w:rPr>
          <w:color w:val="000000" w:themeColor="text1"/>
        </w:rPr>
        <w:t>This follows question 7) from THE 1.  The Excel file is online.</w:t>
      </w:r>
    </w:p>
    <w:p w:rsidR="00D727F3" w:rsidRPr="001B5BE9" w:rsidRDefault="00D727F3" w:rsidP="00D727F3">
      <w:pPr>
        <w:pStyle w:val="NoSpacing"/>
        <w:rPr>
          <w:color w:val="000000" w:themeColor="text1"/>
        </w:rPr>
      </w:pPr>
    </w:p>
    <w:p w:rsidR="00D727F3" w:rsidRPr="001B5BE9" w:rsidRDefault="00D727F3" w:rsidP="00D727F3">
      <w:pPr>
        <w:pStyle w:val="NoSpacing"/>
        <w:numPr>
          <w:ilvl w:val="0"/>
          <w:numId w:val="4"/>
        </w:numPr>
        <w:rPr>
          <w:color w:val="000000" w:themeColor="text1"/>
        </w:rPr>
      </w:pPr>
      <w:r w:rsidRPr="001B5BE9">
        <w:rPr>
          <w:color w:val="000000" w:themeColor="text1"/>
        </w:rPr>
        <w:t xml:space="preserve">What is the average </w:t>
      </w:r>
      <w:r w:rsidR="001B5BE9" w:rsidRPr="001B5BE9">
        <w:rPr>
          <w:color w:val="000000" w:themeColor="text1"/>
        </w:rPr>
        <w:t xml:space="preserve">total </w:t>
      </w:r>
      <w:r w:rsidRPr="001B5BE9">
        <w:rPr>
          <w:color w:val="000000" w:themeColor="text1"/>
        </w:rPr>
        <w:t>cost of the project?  How about the median?</w:t>
      </w:r>
    </w:p>
    <w:p w:rsidR="00D727F3" w:rsidRPr="001B5BE9" w:rsidRDefault="00D727F3" w:rsidP="00D727F3">
      <w:pPr>
        <w:pStyle w:val="NoSpacing"/>
        <w:numPr>
          <w:ilvl w:val="0"/>
          <w:numId w:val="4"/>
        </w:numPr>
        <w:rPr>
          <w:color w:val="000000" w:themeColor="text1"/>
        </w:rPr>
      </w:pPr>
      <w:r w:rsidRPr="001B5BE9">
        <w:rPr>
          <w:color w:val="000000" w:themeColor="text1"/>
        </w:rPr>
        <w:t>On average, how much over budget is the</w:t>
      </w:r>
      <w:r w:rsidR="001B5BE9" w:rsidRPr="001B5BE9">
        <w:rPr>
          <w:color w:val="000000" w:themeColor="text1"/>
        </w:rPr>
        <w:t xml:space="preserve"> simulated</w:t>
      </w:r>
      <w:r w:rsidRPr="001B5BE9">
        <w:rPr>
          <w:color w:val="000000" w:themeColor="text1"/>
        </w:rPr>
        <w:t xml:space="preserve"> project</w:t>
      </w:r>
      <w:r w:rsidR="001B5BE9" w:rsidRPr="001B5BE9">
        <w:rPr>
          <w:color w:val="000000" w:themeColor="text1"/>
        </w:rPr>
        <w:t xml:space="preserve"> total cost</w:t>
      </w:r>
      <w:r w:rsidRPr="001B5BE9">
        <w:rPr>
          <w:color w:val="000000" w:themeColor="text1"/>
        </w:rPr>
        <w:t xml:space="preserve"> compared to part a.?</w:t>
      </w:r>
    </w:p>
    <w:p w:rsidR="00D727F3" w:rsidRPr="001B5BE9" w:rsidRDefault="00D727F3" w:rsidP="00D727F3">
      <w:pPr>
        <w:pStyle w:val="NoSpacing"/>
        <w:numPr>
          <w:ilvl w:val="0"/>
          <w:numId w:val="4"/>
        </w:numPr>
        <w:rPr>
          <w:color w:val="000000" w:themeColor="text1"/>
        </w:rPr>
      </w:pPr>
      <w:r w:rsidRPr="001B5BE9">
        <w:rPr>
          <w:color w:val="000000" w:themeColor="text1"/>
        </w:rPr>
        <w:t>What is part e. as a percentage?</w:t>
      </w:r>
    </w:p>
    <w:p w:rsidR="00D727F3" w:rsidRPr="001B5BE9" w:rsidRDefault="00D727F3" w:rsidP="00D727F3">
      <w:pPr>
        <w:pStyle w:val="NoSpacing"/>
        <w:numPr>
          <w:ilvl w:val="0"/>
          <w:numId w:val="4"/>
        </w:numPr>
        <w:rPr>
          <w:color w:val="000000" w:themeColor="text1"/>
        </w:rPr>
      </w:pPr>
      <w:r w:rsidRPr="001B5BE9">
        <w:rPr>
          <w:color w:val="000000" w:themeColor="text1"/>
        </w:rPr>
        <w:t>How often (as a percentage) is the total cost less than or equal what you got in part a.?</w:t>
      </w:r>
    </w:p>
    <w:p w:rsidR="00D727F3" w:rsidRPr="001B5BE9" w:rsidRDefault="00C27F62" w:rsidP="00D727F3">
      <w:pPr>
        <w:pStyle w:val="NoSpacing"/>
        <w:numPr>
          <w:ilvl w:val="0"/>
          <w:numId w:val="4"/>
        </w:numPr>
        <w:rPr>
          <w:color w:val="000000" w:themeColor="text1"/>
        </w:rPr>
      </w:pPr>
      <w:r w:rsidRPr="001B5BE9">
        <w:rPr>
          <w:color w:val="000000" w:themeColor="text1"/>
        </w:rPr>
        <w:t>Assume that you hope to make a profit of $40000 on this project, based on your estimate from part a.  How often (as a percentage) is the total cost of the project $40000 more than part a.?  In other words, how often do you not only not make a profit but actually lose money on this project?</w:t>
      </w:r>
    </w:p>
    <w:p w:rsidR="00C27F62" w:rsidRPr="001B5BE9" w:rsidRDefault="00C27F62" w:rsidP="00D727F3">
      <w:pPr>
        <w:pStyle w:val="NoSpacing"/>
        <w:numPr>
          <w:ilvl w:val="0"/>
          <w:numId w:val="4"/>
        </w:numPr>
        <w:rPr>
          <w:color w:val="000000" w:themeColor="text1"/>
        </w:rPr>
      </w:pPr>
      <w:r w:rsidRPr="001B5BE9">
        <w:rPr>
          <w:color w:val="000000" w:themeColor="text1"/>
        </w:rPr>
        <w:t xml:space="preserve">What total </w:t>
      </w:r>
      <w:r w:rsidR="001B5BE9" w:rsidRPr="001B5BE9">
        <w:rPr>
          <w:color w:val="000000" w:themeColor="text1"/>
        </w:rPr>
        <w:t xml:space="preserve">project </w:t>
      </w:r>
      <w:r w:rsidRPr="001B5BE9">
        <w:rPr>
          <w:color w:val="000000" w:themeColor="text1"/>
        </w:rPr>
        <w:t>cost is the top 1%?</w:t>
      </w:r>
    </w:p>
    <w:p w:rsidR="00C27F62" w:rsidRPr="001B5BE9" w:rsidRDefault="00C27F62" w:rsidP="00C27F62">
      <w:pPr>
        <w:pStyle w:val="NoSpacing"/>
        <w:rPr>
          <w:color w:val="000000" w:themeColor="text1"/>
        </w:rPr>
      </w:pPr>
    </w:p>
    <w:p w:rsidR="00C27F62" w:rsidRPr="001B5BE9" w:rsidRDefault="00C27F62" w:rsidP="00C27F62">
      <w:pPr>
        <w:pStyle w:val="NoSpacing"/>
        <w:rPr>
          <w:b/>
          <w:color w:val="000000" w:themeColor="text1"/>
          <w:u w:val="single"/>
        </w:rPr>
      </w:pPr>
      <w:r w:rsidRPr="001B5BE9">
        <w:rPr>
          <w:b/>
          <w:color w:val="000000" w:themeColor="text1"/>
          <w:u w:val="single"/>
        </w:rPr>
        <w:t>Graphs based on PivotTable</w:t>
      </w:r>
    </w:p>
    <w:p w:rsidR="00C27F62" w:rsidRPr="001B5BE9" w:rsidRDefault="00C27F62" w:rsidP="00C27F62">
      <w:pPr>
        <w:pStyle w:val="NoSpacing"/>
        <w:rPr>
          <w:color w:val="000000" w:themeColor="text1"/>
        </w:rPr>
      </w:pPr>
    </w:p>
    <w:p w:rsidR="00D0658D" w:rsidRPr="001B5BE9" w:rsidRDefault="00D0658D" w:rsidP="00D0658D">
      <w:pPr>
        <w:pStyle w:val="NoSpacing"/>
        <w:numPr>
          <w:ilvl w:val="0"/>
          <w:numId w:val="4"/>
        </w:numPr>
        <w:rPr>
          <w:color w:val="000000" w:themeColor="text1"/>
        </w:rPr>
      </w:pPr>
      <w:r w:rsidRPr="001B5BE9">
        <w:rPr>
          <w:color w:val="000000" w:themeColor="text1"/>
        </w:rPr>
        <w:t>Insert a PivotTable of the 5000+ simulated total costs.  Group the data into groups of size 5000 or 10000 (I can’t decide which is better).  Draw a bar graph of what the total cost distribution looks like.  Is it symmetric or skewed to one side or the other?</w:t>
      </w:r>
    </w:p>
    <w:p w:rsidR="00C27F62" w:rsidRPr="001B5BE9" w:rsidRDefault="000B34E9" w:rsidP="00D0658D">
      <w:pPr>
        <w:pStyle w:val="NoSpacing"/>
        <w:numPr>
          <w:ilvl w:val="0"/>
          <w:numId w:val="4"/>
        </w:numPr>
        <w:rPr>
          <w:color w:val="000000" w:themeColor="text1"/>
        </w:rPr>
      </w:pPr>
      <w:r w:rsidRPr="001B5BE9">
        <w:rPr>
          <w:color w:val="000000" w:themeColor="text1"/>
        </w:rPr>
        <w:t>Now draw a cumulative line graph of the PivotTable data.  First calculate the cumulative frequency of each group then draw it as a line.  It should like something like Figure 11-1</w:t>
      </w:r>
      <w:r w:rsidR="001B5BE9" w:rsidRPr="001B5BE9">
        <w:rPr>
          <w:color w:val="000000" w:themeColor="text1"/>
        </w:rPr>
        <w:t xml:space="preserve">3 </w:t>
      </w:r>
      <w:r w:rsidRPr="001B5BE9">
        <w:rPr>
          <w:color w:val="000000" w:themeColor="text1"/>
        </w:rPr>
        <w:t>from the PMBoK.</w:t>
      </w:r>
      <w:r w:rsidR="00D0658D" w:rsidRPr="001B5BE9">
        <w:rPr>
          <w:color w:val="000000" w:themeColor="text1"/>
        </w:rPr>
        <w:t xml:space="preserve"> </w:t>
      </w:r>
    </w:p>
    <w:p w:rsidR="002E2C81" w:rsidRPr="001B5BE9" w:rsidRDefault="002E2C81" w:rsidP="002E2C81">
      <w:pPr>
        <w:pStyle w:val="NoSpacing"/>
        <w:rPr>
          <w:color w:val="000000" w:themeColor="text1"/>
        </w:rPr>
      </w:pPr>
    </w:p>
    <w:p w:rsidR="00F06394" w:rsidRPr="001B5BE9" w:rsidRDefault="00F06394">
      <w:pPr>
        <w:rPr>
          <w:color w:val="000000" w:themeColor="text1"/>
        </w:rPr>
      </w:pPr>
      <w:r w:rsidRPr="001B5BE9">
        <w:rPr>
          <w:color w:val="000000" w:themeColor="text1"/>
        </w:rPr>
        <w:br w:type="page"/>
      </w:r>
    </w:p>
    <w:p w:rsidR="00DD46E9" w:rsidRDefault="00DD46E9" w:rsidP="00DD46E9">
      <w:pPr>
        <w:pStyle w:val="NoSpacing"/>
      </w:pPr>
      <w:r>
        <w:lastRenderedPageBreak/>
        <w:t xml:space="preserve"> </w:t>
      </w:r>
    </w:p>
    <w:p w:rsidR="00735F5A" w:rsidRPr="00CD74FE" w:rsidRDefault="00735F5A" w:rsidP="00735F5A">
      <w:pPr>
        <w:pStyle w:val="NoSpacing"/>
        <w:jc w:val="center"/>
        <w:rPr>
          <w:b/>
          <w:u w:val="single"/>
        </w:rPr>
      </w:pPr>
      <w:r w:rsidRPr="00CD74FE">
        <w:rPr>
          <w:b/>
          <w:u w:val="single"/>
        </w:rPr>
        <w:t>BA 352: Project Management, Take Home Exam 1</w:t>
      </w:r>
    </w:p>
    <w:p w:rsidR="00735F5A" w:rsidRPr="00CD74FE" w:rsidRDefault="00735F5A" w:rsidP="00735F5A">
      <w:pPr>
        <w:pStyle w:val="NoSpacing"/>
        <w:jc w:val="center"/>
        <w:rPr>
          <w:b/>
        </w:rPr>
      </w:pPr>
      <w:r w:rsidRPr="00CD74FE">
        <w:rPr>
          <w:b/>
        </w:rPr>
        <w:t>(10 points)</w:t>
      </w:r>
    </w:p>
    <w:p w:rsidR="00735F5A" w:rsidRDefault="00735F5A" w:rsidP="00735F5A">
      <w:pPr>
        <w:pStyle w:val="NoSpacing"/>
        <w:jc w:val="center"/>
      </w:pPr>
      <w:r>
        <w:t>Due: TBA</w:t>
      </w:r>
    </w:p>
    <w:p w:rsidR="00735F5A" w:rsidRDefault="00735F5A" w:rsidP="00735F5A">
      <w:pPr>
        <w:pStyle w:val="NoSpacing"/>
        <w:jc w:val="center"/>
      </w:pPr>
    </w:p>
    <w:tbl>
      <w:tblPr>
        <w:tblStyle w:val="TableGrid"/>
        <w:tblW w:w="0" w:type="auto"/>
        <w:tblLook w:val="04A0" w:firstRow="1" w:lastRow="0" w:firstColumn="1" w:lastColumn="0" w:noHBand="0" w:noVBand="1"/>
      </w:tblPr>
      <w:tblGrid>
        <w:gridCol w:w="1203"/>
        <w:gridCol w:w="1204"/>
        <w:gridCol w:w="1201"/>
        <w:gridCol w:w="1199"/>
        <w:gridCol w:w="1199"/>
        <w:gridCol w:w="1196"/>
        <w:gridCol w:w="1196"/>
        <w:gridCol w:w="1196"/>
        <w:gridCol w:w="1196"/>
      </w:tblGrid>
      <w:tr w:rsidR="00735F5A" w:rsidTr="00735F5A">
        <w:tc>
          <w:tcPr>
            <w:tcW w:w="1224" w:type="dxa"/>
          </w:tcPr>
          <w:p w:rsidR="00735F5A" w:rsidRDefault="00735F5A" w:rsidP="00735F5A">
            <w:pPr>
              <w:pStyle w:val="NoSpacing"/>
            </w:pPr>
            <w:r>
              <w:t>Act</w:t>
            </w:r>
          </w:p>
        </w:tc>
        <w:tc>
          <w:tcPr>
            <w:tcW w:w="1224" w:type="dxa"/>
          </w:tcPr>
          <w:p w:rsidR="00735F5A" w:rsidRDefault="00735F5A" w:rsidP="00735F5A">
            <w:pPr>
              <w:pStyle w:val="NoSpacing"/>
            </w:pPr>
            <w:r>
              <w:t>I.P.</w:t>
            </w:r>
          </w:p>
        </w:tc>
        <w:tc>
          <w:tcPr>
            <w:tcW w:w="1224" w:type="dxa"/>
          </w:tcPr>
          <w:p w:rsidR="00735F5A" w:rsidRDefault="00735F5A" w:rsidP="00735F5A">
            <w:pPr>
              <w:pStyle w:val="NoSpacing"/>
            </w:pPr>
            <w:r>
              <w:t>a</w:t>
            </w:r>
          </w:p>
        </w:tc>
        <w:tc>
          <w:tcPr>
            <w:tcW w:w="1224" w:type="dxa"/>
          </w:tcPr>
          <w:p w:rsidR="00735F5A" w:rsidRDefault="00735F5A" w:rsidP="00735F5A">
            <w:pPr>
              <w:pStyle w:val="NoSpacing"/>
            </w:pPr>
            <w:r>
              <w:t>m</w:t>
            </w:r>
          </w:p>
        </w:tc>
        <w:tc>
          <w:tcPr>
            <w:tcW w:w="1224" w:type="dxa"/>
          </w:tcPr>
          <w:p w:rsidR="00735F5A" w:rsidRDefault="00735F5A" w:rsidP="00735F5A">
            <w:pPr>
              <w:pStyle w:val="NoSpacing"/>
            </w:pPr>
            <w:r>
              <w:t>b</w:t>
            </w:r>
          </w:p>
        </w:tc>
        <w:tc>
          <w:tcPr>
            <w:tcW w:w="1224" w:type="dxa"/>
          </w:tcPr>
          <w:p w:rsidR="00735F5A" w:rsidRDefault="00735F5A" w:rsidP="00735F5A">
            <w:pPr>
              <w:pStyle w:val="NoSpacing"/>
            </w:pPr>
            <w:r>
              <w:rPr>
                <w:rFonts w:cstheme="minorHAnsi"/>
              </w:rPr>
              <w:t>µ</w:t>
            </w:r>
          </w:p>
        </w:tc>
        <w:tc>
          <w:tcPr>
            <w:tcW w:w="1224" w:type="dxa"/>
          </w:tcPr>
          <w:p w:rsidR="00735F5A" w:rsidRDefault="00735F5A" w:rsidP="00735F5A">
            <w:pPr>
              <w:pStyle w:val="NoSpacing"/>
            </w:pPr>
            <w:r>
              <w:rPr>
                <w:rFonts w:cstheme="minorHAnsi"/>
              </w:rPr>
              <w:t>σ</w:t>
            </w:r>
          </w:p>
        </w:tc>
        <w:tc>
          <w:tcPr>
            <w:tcW w:w="1224" w:type="dxa"/>
          </w:tcPr>
          <w:p w:rsidR="00735F5A" w:rsidRDefault="00735F5A" w:rsidP="00735F5A">
            <w:pPr>
              <w:pStyle w:val="NoSpacing"/>
            </w:pPr>
            <w:r>
              <w:rPr>
                <w:rFonts w:cstheme="minorHAnsi"/>
              </w:rPr>
              <w:t>α</w:t>
            </w:r>
          </w:p>
        </w:tc>
        <w:tc>
          <w:tcPr>
            <w:tcW w:w="1224" w:type="dxa"/>
          </w:tcPr>
          <w:p w:rsidR="00735F5A" w:rsidRDefault="00735F5A" w:rsidP="00735F5A">
            <w:pPr>
              <w:pStyle w:val="NoSpacing"/>
            </w:pPr>
            <w:r>
              <w:rPr>
                <w:rFonts w:cstheme="minorHAnsi"/>
              </w:rPr>
              <w:t>β</w:t>
            </w:r>
          </w:p>
        </w:tc>
      </w:tr>
      <w:tr w:rsidR="00735F5A" w:rsidTr="00735F5A">
        <w:tc>
          <w:tcPr>
            <w:tcW w:w="1224" w:type="dxa"/>
          </w:tcPr>
          <w:p w:rsidR="00735F5A" w:rsidRDefault="00735F5A" w:rsidP="00735F5A">
            <w:pPr>
              <w:rPr>
                <w:rFonts w:ascii="Calibri" w:hAnsi="Calibri"/>
                <w:color w:val="000000"/>
              </w:rPr>
            </w:pPr>
            <w:r>
              <w:rPr>
                <w:rFonts w:ascii="Calibri" w:hAnsi="Calibri"/>
                <w:color w:val="000000"/>
              </w:rPr>
              <w:t>A</w:t>
            </w:r>
          </w:p>
        </w:tc>
        <w:tc>
          <w:tcPr>
            <w:tcW w:w="1224" w:type="dxa"/>
          </w:tcPr>
          <w:p w:rsidR="00735F5A" w:rsidRDefault="00735F5A" w:rsidP="00735F5A">
            <w:pPr>
              <w:rPr>
                <w:rFonts w:ascii="Calibri" w:hAnsi="Calibri"/>
                <w:color w:val="000000"/>
              </w:rPr>
            </w:pPr>
            <w:r>
              <w:rPr>
                <w:rFonts w:ascii="Calibri" w:hAnsi="Calibri"/>
                <w:color w:val="000000"/>
              </w:rPr>
              <w:t>---</w:t>
            </w:r>
          </w:p>
        </w:tc>
        <w:tc>
          <w:tcPr>
            <w:tcW w:w="1224" w:type="dxa"/>
          </w:tcPr>
          <w:p w:rsidR="00735F5A" w:rsidRDefault="00735F5A" w:rsidP="00735F5A">
            <w:pPr>
              <w:jc w:val="right"/>
              <w:rPr>
                <w:rFonts w:ascii="Calibri" w:hAnsi="Calibri"/>
                <w:color w:val="000000"/>
              </w:rPr>
            </w:pPr>
            <w:r>
              <w:rPr>
                <w:rFonts w:ascii="Calibri" w:hAnsi="Calibri"/>
                <w:color w:val="000000"/>
              </w:rPr>
              <w:t>25</w:t>
            </w:r>
          </w:p>
        </w:tc>
        <w:tc>
          <w:tcPr>
            <w:tcW w:w="1224" w:type="dxa"/>
          </w:tcPr>
          <w:p w:rsidR="00735F5A" w:rsidRDefault="00735F5A" w:rsidP="00735F5A">
            <w:pPr>
              <w:jc w:val="right"/>
              <w:rPr>
                <w:rFonts w:ascii="Calibri" w:hAnsi="Calibri"/>
                <w:color w:val="000000"/>
              </w:rPr>
            </w:pPr>
            <w:r>
              <w:rPr>
                <w:rFonts w:ascii="Calibri" w:hAnsi="Calibri"/>
                <w:color w:val="000000"/>
              </w:rPr>
              <w:t>30</w:t>
            </w:r>
          </w:p>
        </w:tc>
        <w:tc>
          <w:tcPr>
            <w:tcW w:w="1224" w:type="dxa"/>
          </w:tcPr>
          <w:p w:rsidR="00735F5A" w:rsidRDefault="00735F5A" w:rsidP="00735F5A">
            <w:pPr>
              <w:jc w:val="right"/>
              <w:rPr>
                <w:rFonts w:ascii="Calibri" w:hAnsi="Calibri"/>
                <w:color w:val="000000"/>
              </w:rPr>
            </w:pPr>
            <w:r>
              <w:rPr>
                <w:rFonts w:ascii="Calibri" w:hAnsi="Calibri"/>
                <w:color w:val="000000"/>
              </w:rPr>
              <w:t>50</w:t>
            </w: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r>
      <w:tr w:rsidR="00735F5A" w:rsidTr="00735F5A">
        <w:tc>
          <w:tcPr>
            <w:tcW w:w="1224" w:type="dxa"/>
          </w:tcPr>
          <w:p w:rsidR="00735F5A" w:rsidRDefault="00735F5A" w:rsidP="00735F5A">
            <w:pPr>
              <w:rPr>
                <w:rFonts w:ascii="Calibri" w:hAnsi="Calibri"/>
                <w:color w:val="000000"/>
              </w:rPr>
            </w:pPr>
            <w:r>
              <w:rPr>
                <w:rFonts w:ascii="Calibri" w:hAnsi="Calibri"/>
                <w:color w:val="000000"/>
              </w:rPr>
              <w:t>B</w:t>
            </w:r>
          </w:p>
        </w:tc>
        <w:tc>
          <w:tcPr>
            <w:tcW w:w="1224" w:type="dxa"/>
          </w:tcPr>
          <w:p w:rsidR="00735F5A" w:rsidRDefault="00735F5A" w:rsidP="00735F5A">
            <w:pPr>
              <w:rPr>
                <w:rFonts w:ascii="Calibri" w:hAnsi="Calibri"/>
                <w:color w:val="000000"/>
              </w:rPr>
            </w:pPr>
            <w:r>
              <w:rPr>
                <w:rFonts w:ascii="Calibri" w:hAnsi="Calibri"/>
                <w:color w:val="000000"/>
              </w:rPr>
              <w:t>---</w:t>
            </w:r>
          </w:p>
        </w:tc>
        <w:tc>
          <w:tcPr>
            <w:tcW w:w="1224" w:type="dxa"/>
          </w:tcPr>
          <w:p w:rsidR="00735F5A" w:rsidRDefault="00735F5A" w:rsidP="00735F5A">
            <w:pPr>
              <w:jc w:val="right"/>
              <w:rPr>
                <w:rFonts w:ascii="Calibri" w:hAnsi="Calibri"/>
                <w:color w:val="000000"/>
              </w:rPr>
            </w:pPr>
            <w:r>
              <w:rPr>
                <w:rFonts w:ascii="Calibri" w:hAnsi="Calibri"/>
                <w:color w:val="000000"/>
              </w:rPr>
              <w:t>8</w:t>
            </w:r>
          </w:p>
        </w:tc>
        <w:tc>
          <w:tcPr>
            <w:tcW w:w="1224" w:type="dxa"/>
          </w:tcPr>
          <w:p w:rsidR="00735F5A" w:rsidRDefault="00735F5A" w:rsidP="00735F5A">
            <w:pPr>
              <w:jc w:val="right"/>
              <w:rPr>
                <w:rFonts w:ascii="Calibri" w:hAnsi="Calibri"/>
                <w:color w:val="000000"/>
              </w:rPr>
            </w:pPr>
            <w:r>
              <w:rPr>
                <w:rFonts w:ascii="Calibri" w:hAnsi="Calibri"/>
                <w:color w:val="000000"/>
              </w:rPr>
              <w:t>10</w:t>
            </w:r>
          </w:p>
        </w:tc>
        <w:tc>
          <w:tcPr>
            <w:tcW w:w="1224" w:type="dxa"/>
          </w:tcPr>
          <w:p w:rsidR="00735F5A" w:rsidRDefault="00735F5A" w:rsidP="00735F5A">
            <w:pPr>
              <w:jc w:val="right"/>
              <w:rPr>
                <w:rFonts w:ascii="Calibri" w:hAnsi="Calibri"/>
                <w:color w:val="000000"/>
              </w:rPr>
            </w:pPr>
            <w:r>
              <w:rPr>
                <w:rFonts w:ascii="Calibri" w:hAnsi="Calibri"/>
                <w:color w:val="000000"/>
              </w:rPr>
              <w:t>16</w:t>
            </w: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r>
      <w:tr w:rsidR="00735F5A" w:rsidTr="00735F5A">
        <w:tc>
          <w:tcPr>
            <w:tcW w:w="1224" w:type="dxa"/>
          </w:tcPr>
          <w:p w:rsidR="00735F5A" w:rsidRDefault="00735F5A" w:rsidP="00735F5A">
            <w:pPr>
              <w:rPr>
                <w:rFonts w:ascii="Calibri" w:hAnsi="Calibri"/>
                <w:color w:val="000000"/>
              </w:rPr>
            </w:pPr>
            <w:r>
              <w:rPr>
                <w:rFonts w:ascii="Calibri" w:hAnsi="Calibri"/>
                <w:color w:val="000000"/>
              </w:rPr>
              <w:t>C</w:t>
            </w:r>
          </w:p>
        </w:tc>
        <w:tc>
          <w:tcPr>
            <w:tcW w:w="1224" w:type="dxa"/>
          </w:tcPr>
          <w:p w:rsidR="00735F5A" w:rsidRDefault="00735F5A" w:rsidP="00735F5A">
            <w:pPr>
              <w:rPr>
                <w:rFonts w:ascii="Calibri" w:hAnsi="Calibri"/>
                <w:color w:val="000000"/>
              </w:rPr>
            </w:pPr>
            <w:r>
              <w:rPr>
                <w:rFonts w:ascii="Calibri" w:hAnsi="Calibri"/>
                <w:color w:val="000000"/>
              </w:rPr>
              <w:t>---</w:t>
            </w:r>
          </w:p>
        </w:tc>
        <w:tc>
          <w:tcPr>
            <w:tcW w:w="1224" w:type="dxa"/>
          </w:tcPr>
          <w:p w:rsidR="00735F5A" w:rsidRDefault="00735F5A" w:rsidP="00735F5A">
            <w:pPr>
              <w:jc w:val="right"/>
              <w:rPr>
                <w:rFonts w:ascii="Calibri" w:hAnsi="Calibri"/>
                <w:color w:val="000000"/>
              </w:rPr>
            </w:pPr>
            <w:r>
              <w:rPr>
                <w:rFonts w:ascii="Calibri" w:hAnsi="Calibri"/>
                <w:color w:val="000000"/>
              </w:rPr>
              <w:t>5</w:t>
            </w:r>
          </w:p>
        </w:tc>
        <w:tc>
          <w:tcPr>
            <w:tcW w:w="1224" w:type="dxa"/>
          </w:tcPr>
          <w:p w:rsidR="00735F5A" w:rsidRDefault="00735F5A" w:rsidP="00735F5A">
            <w:pPr>
              <w:jc w:val="right"/>
              <w:rPr>
                <w:rFonts w:ascii="Calibri" w:hAnsi="Calibri"/>
                <w:color w:val="000000"/>
              </w:rPr>
            </w:pPr>
            <w:r>
              <w:rPr>
                <w:rFonts w:ascii="Calibri" w:hAnsi="Calibri"/>
                <w:color w:val="000000"/>
              </w:rPr>
              <w:t>7</w:t>
            </w:r>
          </w:p>
        </w:tc>
        <w:tc>
          <w:tcPr>
            <w:tcW w:w="1224" w:type="dxa"/>
          </w:tcPr>
          <w:p w:rsidR="00735F5A" w:rsidRDefault="00735F5A" w:rsidP="00735F5A">
            <w:pPr>
              <w:jc w:val="right"/>
              <w:rPr>
                <w:rFonts w:ascii="Calibri" w:hAnsi="Calibri"/>
                <w:color w:val="000000"/>
              </w:rPr>
            </w:pPr>
            <w:r>
              <w:rPr>
                <w:rFonts w:ascii="Calibri" w:hAnsi="Calibri"/>
                <w:color w:val="000000"/>
              </w:rPr>
              <w:t>18</w:t>
            </w: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r>
      <w:tr w:rsidR="00735F5A" w:rsidTr="00735F5A">
        <w:tc>
          <w:tcPr>
            <w:tcW w:w="1224" w:type="dxa"/>
          </w:tcPr>
          <w:p w:rsidR="00735F5A" w:rsidRDefault="00735F5A" w:rsidP="00735F5A">
            <w:pPr>
              <w:rPr>
                <w:rFonts w:ascii="Calibri" w:hAnsi="Calibri"/>
                <w:color w:val="000000"/>
              </w:rPr>
            </w:pPr>
            <w:r>
              <w:rPr>
                <w:rFonts w:ascii="Calibri" w:hAnsi="Calibri"/>
                <w:color w:val="000000"/>
              </w:rPr>
              <w:t>D</w:t>
            </w:r>
          </w:p>
        </w:tc>
        <w:tc>
          <w:tcPr>
            <w:tcW w:w="1224" w:type="dxa"/>
          </w:tcPr>
          <w:p w:rsidR="00735F5A" w:rsidRDefault="00735F5A" w:rsidP="00735F5A">
            <w:pPr>
              <w:rPr>
                <w:rFonts w:ascii="Calibri" w:hAnsi="Calibri"/>
                <w:color w:val="000000"/>
              </w:rPr>
            </w:pPr>
            <w:r>
              <w:rPr>
                <w:rFonts w:ascii="Calibri" w:hAnsi="Calibri"/>
                <w:color w:val="000000"/>
              </w:rPr>
              <w:t>B</w:t>
            </w:r>
          </w:p>
        </w:tc>
        <w:tc>
          <w:tcPr>
            <w:tcW w:w="1224" w:type="dxa"/>
          </w:tcPr>
          <w:p w:rsidR="00735F5A" w:rsidRDefault="00735F5A" w:rsidP="00735F5A">
            <w:pPr>
              <w:jc w:val="right"/>
              <w:rPr>
                <w:rFonts w:ascii="Calibri" w:hAnsi="Calibri"/>
                <w:color w:val="000000"/>
              </w:rPr>
            </w:pPr>
            <w:r>
              <w:rPr>
                <w:rFonts w:ascii="Calibri" w:hAnsi="Calibri"/>
                <w:color w:val="000000"/>
              </w:rPr>
              <w:t>9</w:t>
            </w:r>
          </w:p>
        </w:tc>
        <w:tc>
          <w:tcPr>
            <w:tcW w:w="1224" w:type="dxa"/>
          </w:tcPr>
          <w:p w:rsidR="00735F5A" w:rsidRDefault="00735F5A" w:rsidP="00735F5A">
            <w:pPr>
              <w:jc w:val="right"/>
              <w:rPr>
                <w:rFonts w:ascii="Calibri" w:hAnsi="Calibri"/>
                <w:color w:val="000000"/>
              </w:rPr>
            </w:pPr>
            <w:r>
              <w:rPr>
                <w:rFonts w:ascii="Calibri" w:hAnsi="Calibri"/>
                <w:color w:val="000000"/>
              </w:rPr>
              <w:t>12</w:t>
            </w:r>
          </w:p>
        </w:tc>
        <w:tc>
          <w:tcPr>
            <w:tcW w:w="1224" w:type="dxa"/>
          </w:tcPr>
          <w:p w:rsidR="00735F5A" w:rsidRDefault="00735F5A" w:rsidP="00735F5A">
            <w:pPr>
              <w:jc w:val="right"/>
              <w:rPr>
                <w:rFonts w:ascii="Calibri" w:hAnsi="Calibri"/>
                <w:color w:val="000000"/>
              </w:rPr>
            </w:pPr>
            <w:r>
              <w:rPr>
                <w:rFonts w:ascii="Calibri" w:hAnsi="Calibri"/>
                <w:color w:val="000000"/>
              </w:rPr>
              <w:t>15</w:t>
            </w: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r>
      <w:tr w:rsidR="00735F5A" w:rsidTr="00735F5A">
        <w:tc>
          <w:tcPr>
            <w:tcW w:w="1224" w:type="dxa"/>
          </w:tcPr>
          <w:p w:rsidR="00735F5A" w:rsidRDefault="00735F5A" w:rsidP="00735F5A">
            <w:pPr>
              <w:rPr>
                <w:rFonts w:ascii="Calibri" w:hAnsi="Calibri"/>
                <w:color w:val="000000"/>
              </w:rPr>
            </w:pPr>
            <w:r>
              <w:rPr>
                <w:rFonts w:ascii="Calibri" w:hAnsi="Calibri"/>
                <w:color w:val="000000"/>
              </w:rPr>
              <w:t>E</w:t>
            </w:r>
          </w:p>
        </w:tc>
        <w:tc>
          <w:tcPr>
            <w:tcW w:w="1224" w:type="dxa"/>
          </w:tcPr>
          <w:p w:rsidR="00735F5A" w:rsidRDefault="00735F5A" w:rsidP="00735F5A">
            <w:pPr>
              <w:rPr>
                <w:rFonts w:ascii="Calibri" w:hAnsi="Calibri"/>
                <w:color w:val="000000"/>
              </w:rPr>
            </w:pPr>
            <w:r>
              <w:rPr>
                <w:rFonts w:ascii="Calibri" w:hAnsi="Calibri"/>
                <w:color w:val="000000"/>
              </w:rPr>
              <w:t>B</w:t>
            </w:r>
          </w:p>
        </w:tc>
        <w:tc>
          <w:tcPr>
            <w:tcW w:w="1224" w:type="dxa"/>
          </w:tcPr>
          <w:p w:rsidR="00735F5A" w:rsidRDefault="00735F5A" w:rsidP="00735F5A">
            <w:pPr>
              <w:jc w:val="right"/>
              <w:rPr>
                <w:rFonts w:ascii="Calibri" w:hAnsi="Calibri"/>
                <w:color w:val="000000"/>
              </w:rPr>
            </w:pPr>
            <w:r>
              <w:rPr>
                <w:rFonts w:ascii="Calibri" w:hAnsi="Calibri"/>
                <w:color w:val="000000"/>
              </w:rPr>
              <w:t>4</w:t>
            </w:r>
          </w:p>
        </w:tc>
        <w:tc>
          <w:tcPr>
            <w:tcW w:w="1224" w:type="dxa"/>
          </w:tcPr>
          <w:p w:rsidR="00735F5A" w:rsidRDefault="00735F5A" w:rsidP="00735F5A">
            <w:pPr>
              <w:jc w:val="right"/>
              <w:rPr>
                <w:rFonts w:ascii="Calibri" w:hAnsi="Calibri"/>
                <w:color w:val="000000"/>
              </w:rPr>
            </w:pPr>
            <w:r>
              <w:rPr>
                <w:rFonts w:ascii="Calibri" w:hAnsi="Calibri"/>
                <w:color w:val="000000"/>
              </w:rPr>
              <w:t>5</w:t>
            </w:r>
          </w:p>
        </w:tc>
        <w:tc>
          <w:tcPr>
            <w:tcW w:w="1224" w:type="dxa"/>
          </w:tcPr>
          <w:p w:rsidR="00735F5A" w:rsidRDefault="00735F5A" w:rsidP="00735F5A">
            <w:pPr>
              <w:jc w:val="right"/>
              <w:rPr>
                <w:rFonts w:ascii="Calibri" w:hAnsi="Calibri"/>
                <w:color w:val="000000"/>
              </w:rPr>
            </w:pPr>
            <w:r>
              <w:rPr>
                <w:rFonts w:ascii="Calibri" w:hAnsi="Calibri"/>
                <w:color w:val="000000"/>
              </w:rPr>
              <w:t>8</w:t>
            </w: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r>
      <w:tr w:rsidR="00735F5A" w:rsidTr="00735F5A">
        <w:tc>
          <w:tcPr>
            <w:tcW w:w="1224" w:type="dxa"/>
          </w:tcPr>
          <w:p w:rsidR="00735F5A" w:rsidRDefault="00735F5A" w:rsidP="00735F5A">
            <w:pPr>
              <w:rPr>
                <w:rFonts w:ascii="Calibri" w:hAnsi="Calibri"/>
                <w:color w:val="000000"/>
              </w:rPr>
            </w:pPr>
            <w:r>
              <w:rPr>
                <w:rFonts w:ascii="Calibri" w:hAnsi="Calibri"/>
                <w:color w:val="000000"/>
              </w:rPr>
              <w:t>F</w:t>
            </w:r>
          </w:p>
        </w:tc>
        <w:tc>
          <w:tcPr>
            <w:tcW w:w="1224" w:type="dxa"/>
          </w:tcPr>
          <w:p w:rsidR="00735F5A" w:rsidRDefault="00735F5A" w:rsidP="00735F5A">
            <w:pPr>
              <w:rPr>
                <w:rFonts w:ascii="Calibri" w:hAnsi="Calibri"/>
                <w:color w:val="000000"/>
              </w:rPr>
            </w:pPr>
            <w:r>
              <w:rPr>
                <w:rFonts w:ascii="Calibri" w:hAnsi="Calibri"/>
                <w:color w:val="000000"/>
              </w:rPr>
              <w:t>C</w:t>
            </w:r>
          </w:p>
        </w:tc>
        <w:tc>
          <w:tcPr>
            <w:tcW w:w="1224" w:type="dxa"/>
          </w:tcPr>
          <w:p w:rsidR="00735F5A" w:rsidRDefault="00735F5A" w:rsidP="00735F5A">
            <w:pPr>
              <w:jc w:val="right"/>
              <w:rPr>
                <w:rFonts w:ascii="Calibri" w:hAnsi="Calibri"/>
                <w:color w:val="000000"/>
              </w:rPr>
            </w:pPr>
            <w:r>
              <w:rPr>
                <w:rFonts w:ascii="Calibri" w:hAnsi="Calibri"/>
                <w:color w:val="000000"/>
              </w:rPr>
              <w:t>5</w:t>
            </w:r>
          </w:p>
        </w:tc>
        <w:tc>
          <w:tcPr>
            <w:tcW w:w="1224" w:type="dxa"/>
          </w:tcPr>
          <w:p w:rsidR="00735F5A" w:rsidRDefault="00735F5A" w:rsidP="00735F5A">
            <w:pPr>
              <w:jc w:val="right"/>
              <w:rPr>
                <w:rFonts w:ascii="Calibri" w:hAnsi="Calibri"/>
                <w:color w:val="000000"/>
              </w:rPr>
            </w:pPr>
            <w:r>
              <w:rPr>
                <w:rFonts w:ascii="Calibri" w:hAnsi="Calibri"/>
                <w:color w:val="000000"/>
              </w:rPr>
              <w:t>6</w:t>
            </w:r>
          </w:p>
        </w:tc>
        <w:tc>
          <w:tcPr>
            <w:tcW w:w="1224" w:type="dxa"/>
          </w:tcPr>
          <w:p w:rsidR="00735F5A" w:rsidRDefault="00735F5A" w:rsidP="00735F5A">
            <w:pPr>
              <w:jc w:val="right"/>
              <w:rPr>
                <w:rFonts w:ascii="Calibri" w:hAnsi="Calibri"/>
                <w:color w:val="000000"/>
              </w:rPr>
            </w:pPr>
            <w:r>
              <w:rPr>
                <w:rFonts w:ascii="Calibri" w:hAnsi="Calibri"/>
                <w:color w:val="000000"/>
              </w:rPr>
              <w:t>17</w:t>
            </w: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r>
      <w:tr w:rsidR="00735F5A" w:rsidTr="00735F5A">
        <w:tc>
          <w:tcPr>
            <w:tcW w:w="1224" w:type="dxa"/>
          </w:tcPr>
          <w:p w:rsidR="00735F5A" w:rsidRDefault="00735F5A" w:rsidP="00735F5A">
            <w:pPr>
              <w:rPr>
                <w:rFonts w:ascii="Calibri" w:hAnsi="Calibri"/>
                <w:color w:val="000000"/>
              </w:rPr>
            </w:pPr>
            <w:r>
              <w:rPr>
                <w:rFonts w:ascii="Calibri" w:hAnsi="Calibri"/>
                <w:color w:val="000000"/>
              </w:rPr>
              <w:t>G</w:t>
            </w:r>
          </w:p>
        </w:tc>
        <w:tc>
          <w:tcPr>
            <w:tcW w:w="1224" w:type="dxa"/>
          </w:tcPr>
          <w:p w:rsidR="00735F5A" w:rsidRDefault="00735F5A" w:rsidP="00735F5A">
            <w:pPr>
              <w:rPr>
                <w:rFonts w:ascii="Calibri" w:hAnsi="Calibri"/>
                <w:color w:val="000000"/>
              </w:rPr>
            </w:pPr>
            <w:r>
              <w:rPr>
                <w:rFonts w:ascii="Calibri" w:hAnsi="Calibri"/>
                <w:color w:val="000000"/>
              </w:rPr>
              <w:t>F</w:t>
            </w:r>
          </w:p>
        </w:tc>
        <w:tc>
          <w:tcPr>
            <w:tcW w:w="1224" w:type="dxa"/>
          </w:tcPr>
          <w:p w:rsidR="00735F5A" w:rsidRDefault="00735F5A" w:rsidP="00735F5A">
            <w:pPr>
              <w:jc w:val="right"/>
              <w:rPr>
                <w:rFonts w:ascii="Calibri" w:hAnsi="Calibri"/>
                <w:color w:val="000000"/>
              </w:rPr>
            </w:pPr>
            <w:r>
              <w:rPr>
                <w:rFonts w:ascii="Calibri" w:hAnsi="Calibri"/>
                <w:color w:val="000000"/>
              </w:rPr>
              <w:t>1.5</w:t>
            </w:r>
          </w:p>
        </w:tc>
        <w:tc>
          <w:tcPr>
            <w:tcW w:w="1224" w:type="dxa"/>
          </w:tcPr>
          <w:p w:rsidR="00735F5A" w:rsidRDefault="00735F5A" w:rsidP="00735F5A">
            <w:pPr>
              <w:jc w:val="right"/>
              <w:rPr>
                <w:rFonts w:ascii="Calibri" w:hAnsi="Calibri"/>
                <w:color w:val="000000"/>
              </w:rPr>
            </w:pPr>
            <w:r>
              <w:rPr>
                <w:rFonts w:ascii="Calibri" w:hAnsi="Calibri"/>
                <w:color w:val="000000"/>
              </w:rPr>
              <w:t>2</w:t>
            </w:r>
          </w:p>
        </w:tc>
        <w:tc>
          <w:tcPr>
            <w:tcW w:w="1224" w:type="dxa"/>
          </w:tcPr>
          <w:p w:rsidR="00735F5A" w:rsidRDefault="00735F5A" w:rsidP="00735F5A">
            <w:pPr>
              <w:jc w:val="right"/>
              <w:rPr>
                <w:rFonts w:ascii="Calibri" w:hAnsi="Calibri"/>
                <w:color w:val="000000"/>
              </w:rPr>
            </w:pPr>
            <w:r>
              <w:rPr>
                <w:rFonts w:ascii="Calibri" w:hAnsi="Calibri"/>
                <w:color w:val="000000"/>
              </w:rPr>
              <w:t>5</w:t>
            </w: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r>
      <w:tr w:rsidR="00735F5A" w:rsidTr="00735F5A">
        <w:tc>
          <w:tcPr>
            <w:tcW w:w="1224" w:type="dxa"/>
          </w:tcPr>
          <w:p w:rsidR="00735F5A" w:rsidRDefault="00735F5A" w:rsidP="00735F5A">
            <w:pPr>
              <w:rPr>
                <w:rFonts w:ascii="Calibri" w:hAnsi="Calibri"/>
                <w:color w:val="000000"/>
              </w:rPr>
            </w:pPr>
            <w:r>
              <w:rPr>
                <w:rFonts w:ascii="Calibri" w:hAnsi="Calibri"/>
                <w:color w:val="000000"/>
              </w:rPr>
              <w:t>H</w:t>
            </w:r>
          </w:p>
        </w:tc>
        <w:tc>
          <w:tcPr>
            <w:tcW w:w="1224" w:type="dxa"/>
          </w:tcPr>
          <w:p w:rsidR="00735F5A" w:rsidRDefault="00735F5A" w:rsidP="00735F5A">
            <w:pPr>
              <w:rPr>
                <w:rFonts w:ascii="Calibri" w:hAnsi="Calibri"/>
                <w:color w:val="000000"/>
              </w:rPr>
            </w:pPr>
            <w:r>
              <w:rPr>
                <w:rFonts w:ascii="Calibri" w:hAnsi="Calibri"/>
                <w:color w:val="000000"/>
              </w:rPr>
              <w:t>F</w:t>
            </w:r>
          </w:p>
        </w:tc>
        <w:tc>
          <w:tcPr>
            <w:tcW w:w="1224" w:type="dxa"/>
          </w:tcPr>
          <w:p w:rsidR="00735F5A" w:rsidRDefault="00735F5A" w:rsidP="00735F5A">
            <w:pPr>
              <w:jc w:val="right"/>
              <w:rPr>
                <w:rFonts w:ascii="Calibri" w:hAnsi="Calibri"/>
                <w:color w:val="000000"/>
              </w:rPr>
            </w:pPr>
            <w:r>
              <w:rPr>
                <w:rFonts w:ascii="Calibri" w:hAnsi="Calibri"/>
                <w:color w:val="000000"/>
              </w:rPr>
              <w:t>8</w:t>
            </w:r>
          </w:p>
        </w:tc>
        <w:tc>
          <w:tcPr>
            <w:tcW w:w="1224" w:type="dxa"/>
          </w:tcPr>
          <w:p w:rsidR="00735F5A" w:rsidRDefault="00735F5A" w:rsidP="00735F5A">
            <w:pPr>
              <w:jc w:val="right"/>
              <w:rPr>
                <w:rFonts w:ascii="Calibri" w:hAnsi="Calibri"/>
                <w:color w:val="000000"/>
              </w:rPr>
            </w:pPr>
            <w:r>
              <w:rPr>
                <w:rFonts w:ascii="Calibri" w:hAnsi="Calibri"/>
                <w:color w:val="000000"/>
              </w:rPr>
              <w:t>12</w:t>
            </w:r>
          </w:p>
        </w:tc>
        <w:tc>
          <w:tcPr>
            <w:tcW w:w="1224" w:type="dxa"/>
          </w:tcPr>
          <w:p w:rsidR="00735F5A" w:rsidRDefault="00735F5A" w:rsidP="00735F5A">
            <w:pPr>
              <w:jc w:val="right"/>
              <w:rPr>
                <w:rFonts w:ascii="Calibri" w:hAnsi="Calibri"/>
                <w:color w:val="000000"/>
              </w:rPr>
            </w:pPr>
            <w:r>
              <w:rPr>
                <w:rFonts w:ascii="Calibri" w:hAnsi="Calibri"/>
                <w:color w:val="000000"/>
              </w:rPr>
              <w:t>24</w:t>
            </w: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r>
      <w:tr w:rsidR="00735F5A" w:rsidTr="00735F5A">
        <w:tc>
          <w:tcPr>
            <w:tcW w:w="1224" w:type="dxa"/>
          </w:tcPr>
          <w:p w:rsidR="00735F5A" w:rsidRDefault="00735F5A" w:rsidP="00735F5A">
            <w:pPr>
              <w:rPr>
                <w:rFonts w:ascii="Calibri" w:hAnsi="Calibri"/>
                <w:color w:val="000000"/>
              </w:rPr>
            </w:pPr>
            <w:r>
              <w:rPr>
                <w:rFonts w:ascii="Calibri" w:hAnsi="Calibri"/>
                <w:color w:val="000000"/>
              </w:rPr>
              <w:t>I</w:t>
            </w:r>
          </w:p>
        </w:tc>
        <w:tc>
          <w:tcPr>
            <w:tcW w:w="1224" w:type="dxa"/>
          </w:tcPr>
          <w:p w:rsidR="00735F5A" w:rsidRDefault="00735F5A" w:rsidP="00735F5A">
            <w:pPr>
              <w:rPr>
                <w:rFonts w:ascii="Calibri" w:hAnsi="Calibri"/>
                <w:color w:val="000000"/>
              </w:rPr>
            </w:pPr>
            <w:r>
              <w:rPr>
                <w:rFonts w:ascii="Calibri" w:hAnsi="Calibri"/>
                <w:color w:val="000000"/>
              </w:rPr>
              <w:t>D</w:t>
            </w:r>
          </w:p>
        </w:tc>
        <w:tc>
          <w:tcPr>
            <w:tcW w:w="1224" w:type="dxa"/>
          </w:tcPr>
          <w:p w:rsidR="00735F5A" w:rsidRDefault="00735F5A" w:rsidP="00735F5A">
            <w:pPr>
              <w:jc w:val="right"/>
              <w:rPr>
                <w:rFonts w:ascii="Calibri" w:hAnsi="Calibri"/>
                <w:color w:val="000000"/>
              </w:rPr>
            </w:pPr>
            <w:r>
              <w:rPr>
                <w:rFonts w:ascii="Calibri" w:hAnsi="Calibri"/>
                <w:color w:val="000000"/>
              </w:rPr>
              <w:t>4</w:t>
            </w:r>
          </w:p>
        </w:tc>
        <w:tc>
          <w:tcPr>
            <w:tcW w:w="1224" w:type="dxa"/>
          </w:tcPr>
          <w:p w:rsidR="00735F5A" w:rsidRDefault="00735F5A" w:rsidP="00735F5A">
            <w:pPr>
              <w:jc w:val="right"/>
              <w:rPr>
                <w:rFonts w:ascii="Calibri" w:hAnsi="Calibri"/>
                <w:color w:val="000000"/>
              </w:rPr>
            </w:pPr>
            <w:r>
              <w:rPr>
                <w:rFonts w:ascii="Calibri" w:hAnsi="Calibri"/>
                <w:color w:val="000000"/>
              </w:rPr>
              <w:t>5</w:t>
            </w:r>
          </w:p>
        </w:tc>
        <w:tc>
          <w:tcPr>
            <w:tcW w:w="1224" w:type="dxa"/>
          </w:tcPr>
          <w:p w:rsidR="00735F5A" w:rsidRDefault="00735F5A" w:rsidP="00735F5A">
            <w:pPr>
              <w:jc w:val="right"/>
              <w:rPr>
                <w:rFonts w:ascii="Calibri" w:hAnsi="Calibri"/>
                <w:color w:val="000000"/>
              </w:rPr>
            </w:pPr>
            <w:r>
              <w:rPr>
                <w:rFonts w:ascii="Calibri" w:hAnsi="Calibri"/>
                <w:color w:val="000000"/>
              </w:rPr>
              <w:t>9</w:t>
            </w: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r>
      <w:tr w:rsidR="00735F5A" w:rsidTr="00735F5A">
        <w:tc>
          <w:tcPr>
            <w:tcW w:w="1224" w:type="dxa"/>
          </w:tcPr>
          <w:p w:rsidR="00735F5A" w:rsidRDefault="00735F5A" w:rsidP="00735F5A">
            <w:pPr>
              <w:rPr>
                <w:rFonts w:ascii="Calibri" w:hAnsi="Calibri"/>
                <w:color w:val="000000"/>
              </w:rPr>
            </w:pPr>
            <w:r>
              <w:rPr>
                <w:rFonts w:ascii="Calibri" w:hAnsi="Calibri"/>
                <w:color w:val="000000"/>
              </w:rPr>
              <w:t>J</w:t>
            </w:r>
          </w:p>
        </w:tc>
        <w:tc>
          <w:tcPr>
            <w:tcW w:w="1224" w:type="dxa"/>
          </w:tcPr>
          <w:p w:rsidR="00735F5A" w:rsidRDefault="00735F5A" w:rsidP="00735F5A">
            <w:pPr>
              <w:rPr>
                <w:rFonts w:ascii="Calibri" w:hAnsi="Calibri"/>
                <w:color w:val="000000"/>
              </w:rPr>
            </w:pPr>
            <w:proofErr w:type="gramStart"/>
            <w:r>
              <w:rPr>
                <w:rFonts w:ascii="Calibri" w:hAnsi="Calibri"/>
                <w:color w:val="000000"/>
              </w:rPr>
              <w:t>E,G</w:t>
            </w:r>
            <w:proofErr w:type="gramEnd"/>
          </w:p>
        </w:tc>
        <w:tc>
          <w:tcPr>
            <w:tcW w:w="1224" w:type="dxa"/>
          </w:tcPr>
          <w:p w:rsidR="00735F5A" w:rsidRDefault="00735F5A" w:rsidP="00735F5A">
            <w:pPr>
              <w:jc w:val="right"/>
              <w:rPr>
                <w:rFonts w:ascii="Calibri" w:hAnsi="Calibri"/>
                <w:color w:val="000000"/>
              </w:rPr>
            </w:pPr>
            <w:r>
              <w:rPr>
                <w:rFonts w:ascii="Calibri" w:hAnsi="Calibri"/>
                <w:color w:val="000000"/>
              </w:rPr>
              <w:t>5</w:t>
            </w:r>
          </w:p>
        </w:tc>
        <w:tc>
          <w:tcPr>
            <w:tcW w:w="1224" w:type="dxa"/>
          </w:tcPr>
          <w:p w:rsidR="00735F5A" w:rsidRDefault="00735F5A" w:rsidP="00735F5A">
            <w:pPr>
              <w:jc w:val="right"/>
              <w:rPr>
                <w:rFonts w:ascii="Calibri" w:hAnsi="Calibri"/>
                <w:color w:val="000000"/>
              </w:rPr>
            </w:pPr>
            <w:r>
              <w:rPr>
                <w:rFonts w:ascii="Calibri" w:hAnsi="Calibri"/>
                <w:color w:val="000000"/>
              </w:rPr>
              <w:t>6</w:t>
            </w:r>
          </w:p>
        </w:tc>
        <w:tc>
          <w:tcPr>
            <w:tcW w:w="1224" w:type="dxa"/>
          </w:tcPr>
          <w:p w:rsidR="00735F5A" w:rsidRDefault="00735F5A" w:rsidP="00735F5A">
            <w:pPr>
              <w:jc w:val="right"/>
              <w:rPr>
                <w:rFonts w:ascii="Calibri" w:hAnsi="Calibri"/>
                <w:color w:val="000000"/>
              </w:rPr>
            </w:pPr>
            <w:r>
              <w:rPr>
                <w:rFonts w:ascii="Calibri" w:hAnsi="Calibri"/>
                <w:color w:val="000000"/>
              </w:rPr>
              <w:t>8</w:t>
            </w: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r>
      <w:tr w:rsidR="00735F5A" w:rsidTr="00735F5A">
        <w:tc>
          <w:tcPr>
            <w:tcW w:w="1224" w:type="dxa"/>
          </w:tcPr>
          <w:p w:rsidR="00735F5A" w:rsidRDefault="00735F5A" w:rsidP="00735F5A">
            <w:pPr>
              <w:rPr>
                <w:rFonts w:ascii="Calibri" w:hAnsi="Calibri"/>
                <w:color w:val="000000"/>
              </w:rPr>
            </w:pPr>
            <w:r>
              <w:rPr>
                <w:rFonts w:ascii="Calibri" w:hAnsi="Calibri"/>
                <w:color w:val="000000"/>
              </w:rPr>
              <w:t>K</w:t>
            </w:r>
          </w:p>
        </w:tc>
        <w:tc>
          <w:tcPr>
            <w:tcW w:w="1224" w:type="dxa"/>
          </w:tcPr>
          <w:p w:rsidR="00735F5A" w:rsidRDefault="00735F5A" w:rsidP="00735F5A">
            <w:pPr>
              <w:rPr>
                <w:rFonts w:ascii="Calibri" w:hAnsi="Calibri"/>
                <w:color w:val="000000"/>
              </w:rPr>
            </w:pPr>
            <w:proofErr w:type="gramStart"/>
            <w:r>
              <w:rPr>
                <w:rFonts w:ascii="Calibri" w:hAnsi="Calibri"/>
                <w:color w:val="000000"/>
              </w:rPr>
              <w:t>I,J</w:t>
            </w:r>
            <w:proofErr w:type="gramEnd"/>
            <w:r>
              <w:rPr>
                <w:rFonts w:ascii="Calibri" w:hAnsi="Calibri"/>
                <w:color w:val="000000"/>
              </w:rPr>
              <w:t>,H</w:t>
            </w:r>
          </w:p>
        </w:tc>
        <w:tc>
          <w:tcPr>
            <w:tcW w:w="1224" w:type="dxa"/>
          </w:tcPr>
          <w:p w:rsidR="00735F5A" w:rsidRDefault="00735F5A" w:rsidP="00735F5A">
            <w:pPr>
              <w:jc w:val="right"/>
              <w:rPr>
                <w:rFonts w:ascii="Calibri" w:hAnsi="Calibri"/>
                <w:color w:val="000000"/>
              </w:rPr>
            </w:pPr>
            <w:r>
              <w:rPr>
                <w:rFonts w:ascii="Calibri" w:hAnsi="Calibri"/>
                <w:color w:val="000000"/>
              </w:rPr>
              <w:t>7</w:t>
            </w:r>
          </w:p>
        </w:tc>
        <w:tc>
          <w:tcPr>
            <w:tcW w:w="1224" w:type="dxa"/>
          </w:tcPr>
          <w:p w:rsidR="00735F5A" w:rsidRDefault="00735F5A" w:rsidP="00735F5A">
            <w:pPr>
              <w:jc w:val="right"/>
              <w:rPr>
                <w:rFonts w:ascii="Calibri" w:hAnsi="Calibri"/>
                <w:color w:val="000000"/>
              </w:rPr>
            </w:pPr>
            <w:r>
              <w:rPr>
                <w:rFonts w:ascii="Calibri" w:hAnsi="Calibri"/>
                <w:color w:val="000000"/>
              </w:rPr>
              <w:t>10</w:t>
            </w:r>
          </w:p>
        </w:tc>
        <w:tc>
          <w:tcPr>
            <w:tcW w:w="1224" w:type="dxa"/>
          </w:tcPr>
          <w:p w:rsidR="00735F5A" w:rsidRDefault="00735F5A" w:rsidP="00735F5A">
            <w:pPr>
              <w:jc w:val="right"/>
              <w:rPr>
                <w:rFonts w:ascii="Calibri" w:hAnsi="Calibri"/>
                <w:color w:val="000000"/>
              </w:rPr>
            </w:pPr>
            <w:r>
              <w:rPr>
                <w:rFonts w:ascii="Calibri" w:hAnsi="Calibri"/>
                <w:color w:val="000000"/>
              </w:rPr>
              <w:t>14</w:t>
            </w: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r>
      <w:tr w:rsidR="00735F5A" w:rsidTr="00735F5A">
        <w:tc>
          <w:tcPr>
            <w:tcW w:w="1224" w:type="dxa"/>
          </w:tcPr>
          <w:p w:rsidR="00735F5A" w:rsidRDefault="00735F5A" w:rsidP="00735F5A">
            <w:pPr>
              <w:rPr>
                <w:rFonts w:ascii="Calibri" w:hAnsi="Calibri"/>
                <w:color w:val="000000"/>
              </w:rPr>
            </w:pPr>
            <w:r>
              <w:rPr>
                <w:rFonts w:ascii="Calibri" w:hAnsi="Calibri"/>
                <w:color w:val="000000"/>
              </w:rPr>
              <w:t>L</w:t>
            </w:r>
          </w:p>
        </w:tc>
        <w:tc>
          <w:tcPr>
            <w:tcW w:w="1224" w:type="dxa"/>
          </w:tcPr>
          <w:p w:rsidR="00735F5A" w:rsidRDefault="00735F5A" w:rsidP="00735F5A">
            <w:pPr>
              <w:rPr>
                <w:rFonts w:ascii="Calibri" w:hAnsi="Calibri"/>
                <w:color w:val="000000"/>
              </w:rPr>
            </w:pPr>
            <w:r>
              <w:rPr>
                <w:rFonts w:ascii="Calibri" w:hAnsi="Calibri"/>
                <w:color w:val="000000"/>
              </w:rPr>
              <w:t>H</w:t>
            </w:r>
          </w:p>
        </w:tc>
        <w:tc>
          <w:tcPr>
            <w:tcW w:w="1224" w:type="dxa"/>
          </w:tcPr>
          <w:p w:rsidR="00735F5A" w:rsidRDefault="00735F5A" w:rsidP="00735F5A">
            <w:pPr>
              <w:jc w:val="right"/>
              <w:rPr>
                <w:rFonts w:ascii="Calibri" w:hAnsi="Calibri"/>
                <w:color w:val="000000"/>
              </w:rPr>
            </w:pPr>
            <w:r>
              <w:rPr>
                <w:rFonts w:ascii="Calibri" w:hAnsi="Calibri"/>
                <w:color w:val="000000"/>
              </w:rPr>
              <w:t>10</w:t>
            </w:r>
          </w:p>
        </w:tc>
        <w:tc>
          <w:tcPr>
            <w:tcW w:w="1224" w:type="dxa"/>
          </w:tcPr>
          <w:p w:rsidR="00735F5A" w:rsidRDefault="00735F5A" w:rsidP="00735F5A">
            <w:pPr>
              <w:jc w:val="right"/>
              <w:rPr>
                <w:rFonts w:ascii="Calibri" w:hAnsi="Calibri"/>
                <w:color w:val="000000"/>
              </w:rPr>
            </w:pPr>
            <w:r>
              <w:rPr>
                <w:rFonts w:ascii="Calibri" w:hAnsi="Calibri"/>
                <w:color w:val="000000"/>
              </w:rPr>
              <w:t>12</w:t>
            </w:r>
          </w:p>
        </w:tc>
        <w:tc>
          <w:tcPr>
            <w:tcW w:w="1224" w:type="dxa"/>
          </w:tcPr>
          <w:p w:rsidR="00735F5A" w:rsidRDefault="00735F5A" w:rsidP="00735F5A">
            <w:pPr>
              <w:jc w:val="right"/>
              <w:rPr>
                <w:rFonts w:ascii="Calibri" w:hAnsi="Calibri"/>
                <w:color w:val="000000"/>
              </w:rPr>
            </w:pPr>
            <w:r>
              <w:rPr>
                <w:rFonts w:ascii="Calibri" w:hAnsi="Calibri"/>
                <w:color w:val="000000"/>
              </w:rPr>
              <w:t>16</w:t>
            </w: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r>
      <w:tr w:rsidR="00735F5A" w:rsidTr="00735F5A">
        <w:tc>
          <w:tcPr>
            <w:tcW w:w="1224" w:type="dxa"/>
          </w:tcPr>
          <w:p w:rsidR="00735F5A" w:rsidRDefault="00735F5A" w:rsidP="00735F5A">
            <w:pPr>
              <w:rPr>
                <w:rFonts w:ascii="Calibri" w:hAnsi="Calibri"/>
                <w:color w:val="000000"/>
              </w:rPr>
            </w:pPr>
            <w:r>
              <w:rPr>
                <w:rFonts w:ascii="Calibri" w:hAnsi="Calibri"/>
                <w:color w:val="000000"/>
              </w:rPr>
              <w:t>M</w:t>
            </w:r>
          </w:p>
        </w:tc>
        <w:tc>
          <w:tcPr>
            <w:tcW w:w="1224" w:type="dxa"/>
          </w:tcPr>
          <w:p w:rsidR="00735F5A" w:rsidRDefault="00735F5A" w:rsidP="00735F5A">
            <w:pPr>
              <w:rPr>
                <w:rFonts w:ascii="Calibri" w:hAnsi="Calibri"/>
                <w:color w:val="000000"/>
              </w:rPr>
            </w:pPr>
            <w:r>
              <w:rPr>
                <w:rFonts w:ascii="Calibri" w:hAnsi="Calibri"/>
                <w:color w:val="000000"/>
              </w:rPr>
              <w:t>K</w:t>
            </w:r>
          </w:p>
        </w:tc>
        <w:tc>
          <w:tcPr>
            <w:tcW w:w="1224" w:type="dxa"/>
          </w:tcPr>
          <w:p w:rsidR="00735F5A" w:rsidRDefault="00735F5A" w:rsidP="00735F5A">
            <w:pPr>
              <w:jc w:val="right"/>
              <w:rPr>
                <w:rFonts w:ascii="Calibri" w:hAnsi="Calibri"/>
                <w:color w:val="000000"/>
              </w:rPr>
            </w:pPr>
            <w:r>
              <w:rPr>
                <w:rFonts w:ascii="Calibri" w:hAnsi="Calibri"/>
                <w:color w:val="000000"/>
              </w:rPr>
              <w:t>2</w:t>
            </w:r>
          </w:p>
        </w:tc>
        <w:tc>
          <w:tcPr>
            <w:tcW w:w="1224" w:type="dxa"/>
          </w:tcPr>
          <w:p w:rsidR="00735F5A" w:rsidRDefault="00735F5A" w:rsidP="00735F5A">
            <w:pPr>
              <w:jc w:val="right"/>
              <w:rPr>
                <w:rFonts w:ascii="Calibri" w:hAnsi="Calibri"/>
                <w:color w:val="000000"/>
              </w:rPr>
            </w:pPr>
            <w:r>
              <w:rPr>
                <w:rFonts w:ascii="Calibri" w:hAnsi="Calibri"/>
                <w:color w:val="000000"/>
              </w:rPr>
              <w:t>3</w:t>
            </w:r>
          </w:p>
        </w:tc>
        <w:tc>
          <w:tcPr>
            <w:tcW w:w="1224" w:type="dxa"/>
          </w:tcPr>
          <w:p w:rsidR="00735F5A" w:rsidRDefault="00735F5A" w:rsidP="00735F5A">
            <w:pPr>
              <w:jc w:val="right"/>
              <w:rPr>
                <w:rFonts w:ascii="Calibri" w:hAnsi="Calibri"/>
                <w:color w:val="000000"/>
              </w:rPr>
            </w:pPr>
            <w:r>
              <w:rPr>
                <w:rFonts w:ascii="Calibri" w:hAnsi="Calibri"/>
                <w:color w:val="000000"/>
              </w:rPr>
              <w:t>6</w:t>
            </w: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c>
          <w:tcPr>
            <w:tcW w:w="1224" w:type="dxa"/>
          </w:tcPr>
          <w:p w:rsidR="00735F5A" w:rsidRDefault="00735F5A" w:rsidP="00735F5A">
            <w:pPr>
              <w:pStyle w:val="NoSpacing"/>
            </w:pPr>
          </w:p>
        </w:tc>
      </w:tr>
    </w:tbl>
    <w:p w:rsidR="00735F5A" w:rsidRDefault="00735F5A" w:rsidP="00735F5A">
      <w:pPr>
        <w:pStyle w:val="NoSpacing"/>
      </w:pPr>
    </w:p>
    <w:p w:rsidR="00735F5A" w:rsidRPr="00735F5A" w:rsidRDefault="00735F5A" w:rsidP="00735F5A">
      <w:pPr>
        <w:pStyle w:val="NoSpacing"/>
        <w:numPr>
          <w:ilvl w:val="0"/>
          <w:numId w:val="5"/>
        </w:numPr>
        <w:rPr>
          <w:highlight w:val="yellow"/>
        </w:rPr>
      </w:pPr>
      <w:r w:rsidRPr="00735F5A">
        <w:rPr>
          <w:highlight w:val="yellow"/>
        </w:rPr>
        <w:t>Draw the PERT/CPM network.</w:t>
      </w:r>
    </w:p>
    <w:p w:rsidR="00735F5A" w:rsidRPr="00735F5A" w:rsidRDefault="00735F5A" w:rsidP="00735F5A">
      <w:pPr>
        <w:pStyle w:val="NoSpacing"/>
        <w:numPr>
          <w:ilvl w:val="0"/>
          <w:numId w:val="5"/>
        </w:numPr>
        <w:rPr>
          <w:highlight w:val="yellow"/>
        </w:rPr>
      </w:pPr>
      <w:r w:rsidRPr="00735F5A">
        <w:rPr>
          <w:highlight w:val="yellow"/>
        </w:rPr>
        <w:t xml:space="preserve">Solve the network using CPM and the most likely times (column m).  </w:t>
      </w:r>
    </w:p>
    <w:p w:rsidR="00735F5A" w:rsidRDefault="00735F5A" w:rsidP="00735F5A">
      <w:pPr>
        <w:pStyle w:val="NoSpacing"/>
        <w:numPr>
          <w:ilvl w:val="1"/>
          <w:numId w:val="5"/>
        </w:numPr>
      </w:pPr>
      <w:r>
        <w:t>What are the critical path, completion time and slack times?</w:t>
      </w:r>
    </w:p>
    <w:p w:rsidR="00735F5A" w:rsidRDefault="00735F5A" w:rsidP="00735F5A">
      <w:pPr>
        <w:pStyle w:val="NoSpacing"/>
        <w:numPr>
          <w:ilvl w:val="1"/>
          <w:numId w:val="5"/>
        </w:numPr>
      </w:pPr>
      <w:r>
        <w:t xml:space="preserve">Draw a </w:t>
      </w:r>
      <w:r w:rsidRPr="00CD74FE">
        <w:rPr>
          <w:b/>
        </w:rPr>
        <w:t>Gantt chart</w:t>
      </w:r>
      <w:r>
        <w:t xml:space="preserve"> of the project.  We didn’t do this in class, so look it up online.  Then either draw it by hand or find a free program to do so online or figure out how to draw it in MS Excel.</w:t>
      </w:r>
    </w:p>
    <w:p w:rsidR="00735F5A" w:rsidRPr="00735F5A" w:rsidRDefault="00735F5A" w:rsidP="00735F5A">
      <w:pPr>
        <w:pStyle w:val="NoSpacing"/>
        <w:numPr>
          <w:ilvl w:val="0"/>
          <w:numId w:val="5"/>
        </w:numPr>
        <w:rPr>
          <w:highlight w:val="yellow"/>
        </w:rPr>
      </w:pPr>
      <w:r w:rsidRPr="00735F5A">
        <w:rPr>
          <w:highlight w:val="yellow"/>
        </w:rPr>
        <w:t>Using the optimistic times (a), what is the fastest conceivable time that this project will take?  Using the pessimistic times (b), what is the longest conceivable times that it will take?</w:t>
      </w:r>
    </w:p>
    <w:p w:rsidR="00735F5A" w:rsidRPr="002413E1" w:rsidRDefault="00735F5A" w:rsidP="00735F5A">
      <w:pPr>
        <w:pStyle w:val="NoSpacing"/>
        <w:numPr>
          <w:ilvl w:val="0"/>
          <w:numId w:val="5"/>
        </w:numPr>
      </w:pPr>
      <w:r>
        <w:t xml:space="preserve">Solve the network using the average times (column </w:t>
      </w:r>
      <w:r>
        <w:rPr>
          <w:rFonts w:cstheme="minorHAnsi"/>
        </w:rPr>
        <w:t xml:space="preserve">µ).  </w:t>
      </w:r>
    </w:p>
    <w:p w:rsidR="00735F5A" w:rsidRDefault="00735F5A" w:rsidP="00735F5A">
      <w:pPr>
        <w:pStyle w:val="NoSpacing"/>
        <w:numPr>
          <w:ilvl w:val="1"/>
          <w:numId w:val="5"/>
        </w:numPr>
      </w:pPr>
      <w:r>
        <w:t xml:space="preserve">What is the new completion time?  How much longer is this critical path compared to </w:t>
      </w:r>
      <w:r w:rsidRPr="00341667">
        <w:rPr>
          <w:b/>
        </w:rPr>
        <w:t>2)</w:t>
      </w:r>
      <w:r>
        <w:t xml:space="preserve">? </w:t>
      </w:r>
    </w:p>
    <w:p w:rsidR="00735F5A" w:rsidRDefault="00735F5A" w:rsidP="00735F5A">
      <w:pPr>
        <w:pStyle w:val="NoSpacing"/>
        <w:numPr>
          <w:ilvl w:val="1"/>
          <w:numId w:val="5"/>
        </w:numPr>
      </w:pPr>
      <w:r>
        <w:t xml:space="preserve">Is the critical path the same as </w:t>
      </w:r>
      <w:r w:rsidRPr="00341667">
        <w:rPr>
          <w:b/>
        </w:rPr>
        <w:t>2)</w:t>
      </w:r>
      <w:r>
        <w:t xml:space="preserve"> or different?</w:t>
      </w:r>
    </w:p>
    <w:p w:rsidR="00735F5A" w:rsidRDefault="00735F5A" w:rsidP="00735F5A">
      <w:pPr>
        <w:pStyle w:val="NoSpacing"/>
        <w:numPr>
          <w:ilvl w:val="0"/>
          <w:numId w:val="5"/>
        </w:numPr>
      </w:pPr>
      <w:r>
        <w:t>Using PERT, estimate:</w:t>
      </w:r>
    </w:p>
    <w:p w:rsidR="00735F5A" w:rsidRDefault="00735F5A" w:rsidP="00735F5A">
      <w:pPr>
        <w:pStyle w:val="NoSpacing"/>
        <w:numPr>
          <w:ilvl w:val="1"/>
          <w:numId w:val="5"/>
        </w:numPr>
      </w:pPr>
      <w:r>
        <w:t>The probability the project is done “</w:t>
      </w:r>
      <w:r w:rsidRPr="00841ADA">
        <w:rPr>
          <w:color w:val="000000" w:themeColor="text1"/>
        </w:rPr>
        <w:t xml:space="preserve">early:” </w:t>
      </w:r>
      <w:r>
        <w:t>in 38 days or less.</w:t>
      </w:r>
    </w:p>
    <w:p w:rsidR="00735F5A" w:rsidRDefault="00735F5A" w:rsidP="00735F5A">
      <w:pPr>
        <w:pStyle w:val="NoSpacing"/>
        <w:numPr>
          <w:ilvl w:val="1"/>
          <w:numId w:val="5"/>
        </w:numPr>
      </w:pPr>
      <w:r>
        <w:t>The probability the project is takes 50 days or more.</w:t>
      </w:r>
    </w:p>
    <w:p w:rsidR="00735F5A" w:rsidRDefault="00735F5A" w:rsidP="00735F5A">
      <w:pPr>
        <w:pStyle w:val="NoSpacing"/>
        <w:numPr>
          <w:ilvl w:val="1"/>
          <w:numId w:val="5"/>
        </w:numPr>
      </w:pPr>
      <w:r>
        <w:t>When will the project will be done with 95% and 99% certainty?</w:t>
      </w:r>
    </w:p>
    <w:p w:rsidR="00735F5A" w:rsidRDefault="00735F5A" w:rsidP="00735F5A">
      <w:pPr>
        <w:pStyle w:val="NoSpacing"/>
        <w:numPr>
          <w:ilvl w:val="0"/>
          <w:numId w:val="5"/>
        </w:numPr>
      </w:pPr>
      <w:r>
        <w:t xml:space="preserve">Now assume that the entire project completion time follows a Big Beta distribution with m = your answer from </w:t>
      </w:r>
      <w:proofErr w:type="gramStart"/>
      <w:r w:rsidRPr="00341667">
        <w:rPr>
          <w:b/>
        </w:rPr>
        <w:t>4)a</w:t>
      </w:r>
      <w:r>
        <w:t>.</w:t>
      </w:r>
      <w:proofErr w:type="gramEnd"/>
      <w:r>
        <w:t xml:space="preserve"> and a and b your answers from </w:t>
      </w:r>
      <w:r w:rsidRPr="00D176DF">
        <w:rPr>
          <w:b/>
        </w:rPr>
        <w:t>3)</w:t>
      </w:r>
      <w:r>
        <w:t xml:space="preserve">.  Repeat parts </w:t>
      </w:r>
      <w:r w:rsidRPr="00341667">
        <w:rPr>
          <w:b/>
        </w:rPr>
        <w:t>a. – c.</w:t>
      </w:r>
      <w:r>
        <w:t xml:space="preserve"> of </w:t>
      </w:r>
      <w:r w:rsidRPr="00341667">
        <w:rPr>
          <w:b/>
        </w:rPr>
        <w:t>5)</w:t>
      </w:r>
      <w:r>
        <w:t>.</w:t>
      </w:r>
    </w:p>
    <w:p w:rsidR="00735F5A" w:rsidRPr="00735F5A" w:rsidRDefault="00735F5A" w:rsidP="00735F5A">
      <w:pPr>
        <w:pStyle w:val="NoSpacing"/>
        <w:numPr>
          <w:ilvl w:val="0"/>
          <w:numId w:val="5"/>
        </w:numPr>
        <w:rPr>
          <w:highlight w:val="yellow"/>
        </w:rPr>
      </w:pPr>
      <w:r w:rsidRPr="00735F5A">
        <w:rPr>
          <w:highlight w:val="yellow"/>
        </w:rPr>
        <w:t xml:space="preserve">Using Simulation (with thousands of simulations), what is the average completion time for the project?  Also, re-estimate parts </w:t>
      </w:r>
      <w:r w:rsidRPr="00735F5A">
        <w:rPr>
          <w:b/>
          <w:highlight w:val="yellow"/>
        </w:rPr>
        <w:t>a. – c.</w:t>
      </w:r>
      <w:r w:rsidRPr="00735F5A">
        <w:rPr>
          <w:highlight w:val="yellow"/>
        </w:rPr>
        <w:t xml:space="preserve"> of </w:t>
      </w:r>
      <w:r w:rsidRPr="00735F5A">
        <w:rPr>
          <w:b/>
          <w:highlight w:val="yellow"/>
        </w:rPr>
        <w:t>5)</w:t>
      </w:r>
      <w:r w:rsidRPr="00735F5A">
        <w:rPr>
          <w:highlight w:val="yellow"/>
        </w:rPr>
        <w:t xml:space="preserve">.  </w:t>
      </w:r>
    </w:p>
    <w:p w:rsidR="00735F5A" w:rsidRDefault="00735F5A" w:rsidP="00735F5A">
      <w:pPr>
        <w:pStyle w:val="NoSpacing"/>
        <w:numPr>
          <w:ilvl w:val="0"/>
          <w:numId w:val="5"/>
        </w:numPr>
      </w:pPr>
      <w:r>
        <w:t xml:space="preserve">Graph the distribution of project completion times for </w:t>
      </w:r>
      <w:r w:rsidRPr="00222B09">
        <w:rPr>
          <w:b/>
        </w:rPr>
        <w:t>7)</w:t>
      </w:r>
      <w:r>
        <w:t xml:space="preserve"> using a PivotTable.  Compare these to the distribution times of </w:t>
      </w:r>
      <w:r w:rsidRPr="00222B09">
        <w:rPr>
          <w:b/>
        </w:rPr>
        <w:t xml:space="preserve">5) </w:t>
      </w:r>
      <w:r>
        <w:t xml:space="preserve">and </w:t>
      </w:r>
      <w:r w:rsidRPr="00222B09">
        <w:rPr>
          <w:b/>
        </w:rPr>
        <w:t>6)</w:t>
      </w:r>
      <w:r>
        <w:t xml:space="preserve"> using the =</w:t>
      </w:r>
      <w:proofErr w:type="spellStart"/>
      <w:proofErr w:type="gramStart"/>
      <w:r>
        <w:t>norm</w:t>
      </w:r>
      <w:r w:rsidRPr="00841ADA">
        <w:rPr>
          <w:color w:val="000000" w:themeColor="text1"/>
        </w:rPr>
        <w:t>.dist</w:t>
      </w:r>
      <w:proofErr w:type="spellEnd"/>
      <w:proofErr w:type="gramEnd"/>
      <w:r w:rsidRPr="00841ADA">
        <w:rPr>
          <w:color w:val="000000" w:themeColor="text1"/>
        </w:rPr>
        <w:t xml:space="preserve">() and </w:t>
      </w:r>
      <w:proofErr w:type="spellStart"/>
      <w:r w:rsidRPr="00841ADA">
        <w:rPr>
          <w:color w:val="000000" w:themeColor="text1"/>
        </w:rPr>
        <w:t>beta.dist</w:t>
      </w:r>
      <w:proofErr w:type="spellEnd"/>
      <w:r>
        <w:t>() functions in Excel (</w:t>
      </w:r>
      <w:r w:rsidRPr="00841ADA">
        <w:rPr>
          <w:color w:val="000000" w:themeColor="text1"/>
        </w:rPr>
        <w:t xml:space="preserve">and choosing “false” instead of “true”).  </w:t>
      </w:r>
      <w:r>
        <w:t>Put all three of these on one clearly labeled graph.  This part is hard, ask me for help if you need it!</w:t>
      </w:r>
    </w:p>
    <w:p w:rsidR="00735F5A" w:rsidRDefault="00735F5A" w:rsidP="00735F5A">
      <w:pPr>
        <w:pStyle w:val="NoSpacing"/>
        <w:numPr>
          <w:ilvl w:val="0"/>
          <w:numId w:val="5"/>
        </w:numPr>
      </w:pPr>
      <w:r>
        <w:t>Prepare a table that:</w:t>
      </w:r>
    </w:p>
    <w:p w:rsidR="00735F5A" w:rsidRDefault="00735F5A" w:rsidP="00735F5A">
      <w:pPr>
        <w:pStyle w:val="NoSpacing"/>
        <w:numPr>
          <w:ilvl w:val="1"/>
          <w:numId w:val="5"/>
        </w:numPr>
      </w:pPr>
      <w:r>
        <w:t xml:space="preserve">Summarizes all the completion time estimates from </w:t>
      </w:r>
      <w:r w:rsidRPr="00222B09">
        <w:rPr>
          <w:b/>
        </w:rPr>
        <w:t>2), 3), 4),</w:t>
      </w:r>
      <w:r>
        <w:t xml:space="preserve"> and </w:t>
      </w:r>
      <w:r w:rsidRPr="00222B09">
        <w:rPr>
          <w:b/>
        </w:rPr>
        <w:t>7)</w:t>
      </w:r>
      <w:r>
        <w:t>.</w:t>
      </w:r>
    </w:p>
    <w:p w:rsidR="00735F5A" w:rsidRDefault="00735F5A" w:rsidP="00735F5A">
      <w:pPr>
        <w:pStyle w:val="NoSpacing"/>
        <w:numPr>
          <w:ilvl w:val="1"/>
          <w:numId w:val="5"/>
        </w:numPr>
      </w:pPr>
      <w:r>
        <w:t xml:space="preserve">And summarizes all the probability estimates from parts </w:t>
      </w:r>
      <w:r w:rsidRPr="00222B09">
        <w:rPr>
          <w:b/>
        </w:rPr>
        <w:t>a. – c.</w:t>
      </w:r>
      <w:r>
        <w:t xml:space="preserve"> of </w:t>
      </w:r>
      <w:r w:rsidRPr="00222B09">
        <w:rPr>
          <w:b/>
        </w:rPr>
        <w:t>5), 6),</w:t>
      </w:r>
      <w:r>
        <w:t xml:space="preserve"> and </w:t>
      </w:r>
      <w:r w:rsidRPr="00222B09">
        <w:rPr>
          <w:b/>
        </w:rPr>
        <w:t>7)</w:t>
      </w:r>
      <w:r>
        <w:t>.</w:t>
      </w:r>
    </w:p>
    <w:p w:rsidR="00735F5A" w:rsidRDefault="00735F5A" w:rsidP="00735F5A">
      <w:pPr>
        <w:pStyle w:val="NoSpacing"/>
        <w:numPr>
          <w:ilvl w:val="0"/>
          <w:numId w:val="5"/>
        </w:numPr>
      </w:pPr>
      <w:r w:rsidRPr="00725544">
        <w:rPr>
          <w:u w:val="single"/>
        </w:rPr>
        <w:t>Executive Summary</w:t>
      </w:r>
      <w:proofErr w:type="gramStart"/>
      <w:r>
        <w:t>:  (</w:t>
      </w:r>
      <w:proofErr w:type="gramEnd"/>
      <w:r>
        <w:t xml:space="preserve">One page, typed.)  Assume that you have an idiot boss (picture me?) that insists that this project should take exactly 40 days, no ifs ands or buts about it.  Carefully explain why the only thing that’s certain about a real project is uncertainty.   Paint a clear picture for your boss about what the actual completion time/distribution will look like and make him/her understand the project well enough that he could explain it to the client who is paying for it.  Put together the results from </w:t>
      </w:r>
      <w:r w:rsidRPr="00222B09">
        <w:rPr>
          <w:b/>
        </w:rPr>
        <w:t>1) – 9)</w:t>
      </w:r>
      <w:r>
        <w:t xml:space="preserve"> to make your case.</w:t>
      </w:r>
    </w:p>
    <w:p w:rsidR="00735F5A" w:rsidRDefault="00735F5A" w:rsidP="00735F5A">
      <w:pPr>
        <w:pStyle w:val="NoSpacing"/>
      </w:pPr>
    </w:p>
    <w:p w:rsidR="00735F5A" w:rsidRPr="00841ADA" w:rsidRDefault="00735F5A" w:rsidP="00735F5A">
      <w:pPr>
        <w:pStyle w:val="NoSpacing"/>
        <w:ind w:left="360"/>
      </w:pPr>
      <w:r>
        <w:rPr>
          <w:b/>
        </w:rPr>
        <w:t xml:space="preserve">Extra </w:t>
      </w:r>
      <w:proofErr w:type="gramStart"/>
      <w:r>
        <w:rPr>
          <w:b/>
        </w:rPr>
        <w:t>Credit)</w:t>
      </w:r>
      <w:r>
        <w:t xml:space="preserve">  To</w:t>
      </w:r>
      <w:proofErr w:type="gramEnd"/>
      <w:r>
        <w:t xml:space="preserve"> be discussed in class.</w:t>
      </w:r>
    </w:p>
    <w:p w:rsidR="00735F5A" w:rsidRPr="004C4436" w:rsidRDefault="00735F5A" w:rsidP="00735F5A">
      <w:pPr>
        <w:pStyle w:val="NoSpacing"/>
      </w:pPr>
    </w:p>
    <w:sectPr w:rsidR="00735F5A" w:rsidRPr="004C4436" w:rsidSect="004C44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6B0"/>
    <w:multiLevelType w:val="hybridMultilevel"/>
    <w:tmpl w:val="E840A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C0D9C"/>
    <w:multiLevelType w:val="hybridMultilevel"/>
    <w:tmpl w:val="A7DA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A1737"/>
    <w:multiLevelType w:val="hybridMultilevel"/>
    <w:tmpl w:val="480C4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54A80"/>
    <w:multiLevelType w:val="hybridMultilevel"/>
    <w:tmpl w:val="05F4E2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85B75"/>
    <w:multiLevelType w:val="hybridMultilevel"/>
    <w:tmpl w:val="05F4E2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36"/>
    <w:rsid w:val="00023823"/>
    <w:rsid w:val="000A1D5E"/>
    <w:rsid w:val="000B34E9"/>
    <w:rsid w:val="00125A54"/>
    <w:rsid w:val="00132C83"/>
    <w:rsid w:val="00183AB0"/>
    <w:rsid w:val="001A5E3B"/>
    <w:rsid w:val="001B5BE9"/>
    <w:rsid w:val="001D3C7E"/>
    <w:rsid w:val="001D7BAE"/>
    <w:rsid w:val="00204B67"/>
    <w:rsid w:val="002413E1"/>
    <w:rsid w:val="002449C5"/>
    <w:rsid w:val="0025346B"/>
    <w:rsid w:val="002E2C81"/>
    <w:rsid w:val="002F7619"/>
    <w:rsid w:val="00377287"/>
    <w:rsid w:val="003B755E"/>
    <w:rsid w:val="00476415"/>
    <w:rsid w:val="00495E5D"/>
    <w:rsid w:val="004C4436"/>
    <w:rsid w:val="005810EC"/>
    <w:rsid w:val="00620C86"/>
    <w:rsid w:val="0070065E"/>
    <w:rsid w:val="00725544"/>
    <w:rsid w:val="007258DD"/>
    <w:rsid w:val="00735F5A"/>
    <w:rsid w:val="00784A50"/>
    <w:rsid w:val="007D43A2"/>
    <w:rsid w:val="00824D0C"/>
    <w:rsid w:val="00955D90"/>
    <w:rsid w:val="009A25D3"/>
    <w:rsid w:val="00AA0109"/>
    <w:rsid w:val="00AE6484"/>
    <w:rsid w:val="00B0009E"/>
    <w:rsid w:val="00B737A3"/>
    <w:rsid w:val="00BD6DF4"/>
    <w:rsid w:val="00C27F62"/>
    <w:rsid w:val="00C4633B"/>
    <w:rsid w:val="00D0658D"/>
    <w:rsid w:val="00D727F3"/>
    <w:rsid w:val="00D93B7A"/>
    <w:rsid w:val="00DD0FCD"/>
    <w:rsid w:val="00DD46E9"/>
    <w:rsid w:val="00E00E19"/>
    <w:rsid w:val="00E03033"/>
    <w:rsid w:val="00F06394"/>
    <w:rsid w:val="00F228F7"/>
    <w:rsid w:val="00F269DA"/>
    <w:rsid w:val="00F42DA7"/>
    <w:rsid w:val="00FA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240B"/>
  <w15:docId w15:val="{2D1C4657-6F23-4AAF-9892-1B037D8F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436"/>
    <w:pPr>
      <w:spacing w:after="0" w:line="240" w:lineRule="auto"/>
    </w:pPr>
  </w:style>
  <w:style w:type="table" w:styleId="TableGrid">
    <w:name w:val="Table Grid"/>
    <w:basedOn w:val="TableNormal"/>
    <w:uiPriority w:val="59"/>
    <w:rsid w:val="004C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01289">
      <w:bodyDiv w:val="1"/>
      <w:marLeft w:val="0"/>
      <w:marRight w:val="0"/>
      <w:marTop w:val="0"/>
      <w:marBottom w:val="0"/>
      <w:divBdr>
        <w:top w:val="none" w:sz="0" w:space="0" w:color="auto"/>
        <w:left w:val="none" w:sz="0" w:space="0" w:color="auto"/>
        <w:bottom w:val="none" w:sz="0" w:space="0" w:color="auto"/>
        <w:right w:val="none" w:sz="0" w:space="0" w:color="auto"/>
      </w:divBdr>
      <w:divsChild>
        <w:div w:id="1359310597">
          <w:marLeft w:val="0"/>
          <w:marRight w:val="0"/>
          <w:marTop w:val="0"/>
          <w:marBottom w:val="0"/>
          <w:divBdr>
            <w:top w:val="none" w:sz="0" w:space="0" w:color="auto"/>
            <w:left w:val="none" w:sz="0" w:space="0" w:color="auto"/>
            <w:bottom w:val="none" w:sz="0" w:space="0" w:color="auto"/>
            <w:right w:val="none" w:sz="0" w:space="0" w:color="auto"/>
          </w:divBdr>
          <w:divsChild>
            <w:div w:id="1243637342">
              <w:marLeft w:val="0"/>
              <w:marRight w:val="0"/>
              <w:marTop w:val="0"/>
              <w:marBottom w:val="0"/>
              <w:divBdr>
                <w:top w:val="none" w:sz="0" w:space="0" w:color="auto"/>
                <w:left w:val="none" w:sz="0" w:space="0" w:color="auto"/>
                <w:bottom w:val="none" w:sz="0" w:space="0" w:color="auto"/>
                <w:right w:val="none" w:sz="0" w:space="0" w:color="auto"/>
              </w:divBdr>
              <w:divsChild>
                <w:div w:id="1312102006">
                  <w:marLeft w:val="0"/>
                  <w:marRight w:val="0"/>
                  <w:marTop w:val="0"/>
                  <w:marBottom w:val="0"/>
                  <w:divBdr>
                    <w:top w:val="none" w:sz="0" w:space="0" w:color="auto"/>
                    <w:left w:val="none" w:sz="0" w:space="0" w:color="auto"/>
                    <w:bottom w:val="none" w:sz="0" w:space="0" w:color="auto"/>
                    <w:right w:val="none" w:sz="0" w:space="0" w:color="auto"/>
                  </w:divBdr>
                  <w:divsChild>
                    <w:div w:id="840045321">
                      <w:marLeft w:val="0"/>
                      <w:marRight w:val="0"/>
                      <w:marTop w:val="0"/>
                      <w:marBottom w:val="0"/>
                      <w:divBdr>
                        <w:top w:val="none" w:sz="0" w:space="0" w:color="auto"/>
                        <w:left w:val="none" w:sz="0" w:space="0" w:color="auto"/>
                        <w:bottom w:val="none" w:sz="0" w:space="0" w:color="auto"/>
                        <w:right w:val="none" w:sz="0" w:space="0" w:color="auto"/>
                      </w:divBdr>
                      <w:divsChild>
                        <w:div w:id="961424175">
                          <w:marLeft w:val="0"/>
                          <w:marRight w:val="0"/>
                          <w:marTop w:val="0"/>
                          <w:marBottom w:val="0"/>
                          <w:divBdr>
                            <w:top w:val="none" w:sz="0" w:space="0" w:color="auto"/>
                            <w:left w:val="none" w:sz="0" w:space="0" w:color="auto"/>
                            <w:bottom w:val="none" w:sz="0" w:space="0" w:color="auto"/>
                            <w:right w:val="none" w:sz="0" w:space="0" w:color="auto"/>
                          </w:divBdr>
                          <w:divsChild>
                            <w:div w:id="1664621174">
                              <w:marLeft w:val="0"/>
                              <w:marRight w:val="0"/>
                              <w:marTop w:val="0"/>
                              <w:marBottom w:val="0"/>
                              <w:divBdr>
                                <w:top w:val="none" w:sz="0" w:space="0" w:color="auto"/>
                                <w:left w:val="none" w:sz="0" w:space="0" w:color="auto"/>
                                <w:bottom w:val="none" w:sz="0" w:space="0" w:color="auto"/>
                                <w:right w:val="none" w:sz="0" w:space="0" w:color="auto"/>
                              </w:divBdr>
                              <w:divsChild>
                                <w:div w:id="667251412">
                                  <w:marLeft w:val="0"/>
                                  <w:marRight w:val="0"/>
                                  <w:marTop w:val="0"/>
                                  <w:marBottom w:val="0"/>
                                  <w:divBdr>
                                    <w:top w:val="none" w:sz="0" w:space="0" w:color="auto"/>
                                    <w:left w:val="none" w:sz="0" w:space="0" w:color="auto"/>
                                    <w:bottom w:val="none" w:sz="0" w:space="0" w:color="auto"/>
                                    <w:right w:val="none" w:sz="0" w:space="0" w:color="auto"/>
                                  </w:divBdr>
                                  <w:divsChild>
                                    <w:div w:id="909341241">
                                      <w:marLeft w:val="0"/>
                                      <w:marRight w:val="0"/>
                                      <w:marTop w:val="0"/>
                                      <w:marBottom w:val="0"/>
                                      <w:divBdr>
                                        <w:top w:val="none" w:sz="0" w:space="0" w:color="auto"/>
                                        <w:left w:val="none" w:sz="0" w:space="0" w:color="auto"/>
                                        <w:bottom w:val="none" w:sz="0" w:space="0" w:color="auto"/>
                                        <w:right w:val="none" w:sz="0" w:space="0" w:color="auto"/>
                                      </w:divBdr>
                                      <w:divsChild>
                                        <w:div w:id="1815491265">
                                          <w:marLeft w:val="0"/>
                                          <w:marRight w:val="0"/>
                                          <w:marTop w:val="0"/>
                                          <w:marBottom w:val="0"/>
                                          <w:divBdr>
                                            <w:top w:val="none" w:sz="0" w:space="0" w:color="auto"/>
                                            <w:left w:val="none" w:sz="0" w:space="0" w:color="auto"/>
                                            <w:bottom w:val="none" w:sz="0" w:space="0" w:color="auto"/>
                                            <w:right w:val="none" w:sz="0" w:space="0" w:color="auto"/>
                                          </w:divBdr>
                                          <w:divsChild>
                                            <w:div w:id="425003752">
                                              <w:marLeft w:val="0"/>
                                              <w:marRight w:val="0"/>
                                              <w:marTop w:val="0"/>
                                              <w:marBottom w:val="0"/>
                                              <w:divBdr>
                                                <w:top w:val="none" w:sz="0" w:space="0" w:color="auto"/>
                                                <w:left w:val="none" w:sz="0" w:space="0" w:color="auto"/>
                                                <w:bottom w:val="none" w:sz="0" w:space="0" w:color="auto"/>
                                                <w:right w:val="none" w:sz="0" w:space="0" w:color="auto"/>
                                              </w:divBdr>
                                              <w:divsChild>
                                                <w:div w:id="1132752000">
                                                  <w:marLeft w:val="0"/>
                                                  <w:marRight w:val="0"/>
                                                  <w:marTop w:val="0"/>
                                                  <w:marBottom w:val="0"/>
                                                  <w:divBdr>
                                                    <w:top w:val="none" w:sz="0" w:space="0" w:color="auto"/>
                                                    <w:left w:val="none" w:sz="0" w:space="0" w:color="auto"/>
                                                    <w:bottom w:val="none" w:sz="0" w:space="0" w:color="auto"/>
                                                    <w:right w:val="none" w:sz="0" w:space="0" w:color="auto"/>
                                                  </w:divBdr>
                                                  <w:divsChild>
                                                    <w:div w:id="701175574">
                                                      <w:marLeft w:val="0"/>
                                                      <w:marRight w:val="0"/>
                                                      <w:marTop w:val="0"/>
                                                      <w:marBottom w:val="0"/>
                                                      <w:divBdr>
                                                        <w:top w:val="none" w:sz="0" w:space="0" w:color="auto"/>
                                                        <w:left w:val="none" w:sz="0" w:space="0" w:color="auto"/>
                                                        <w:bottom w:val="none" w:sz="0" w:space="0" w:color="auto"/>
                                                        <w:right w:val="none" w:sz="0" w:space="0" w:color="auto"/>
                                                      </w:divBdr>
                                                      <w:divsChild>
                                                        <w:div w:id="17673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83F0C-6387-41B9-AB3C-E0C9566A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Huggins, Eric</cp:lastModifiedBy>
  <cp:revision>2</cp:revision>
  <cp:lastPrinted>2015-09-08T17:08:00Z</cp:lastPrinted>
  <dcterms:created xsi:type="dcterms:W3CDTF">2019-03-29T16:53:00Z</dcterms:created>
  <dcterms:modified xsi:type="dcterms:W3CDTF">2019-03-29T16:53:00Z</dcterms:modified>
</cp:coreProperties>
</file>