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B2" w:rsidRDefault="00283A8C" w:rsidP="00283A8C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BA 352: OCA 12</w:t>
      </w:r>
    </w:p>
    <w:p w:rsidR="00283A8C" w:rsidRDefault="00283A8C" w:rsidP="00283A8C">
      <w:pPr>
        <w:pStyle w:val="NoSpacing"/>
        <w:jc w:val="center"/>
        <w:rPr>
          <w:b/>
        </w:rPr>
      </w:pPr>
      <w:r>
        <w:rPr>
          <w:b/>
        </w:rPr>
        <w:t>PMBoK Cheat Sheet</w:t>
      </w:r>
    </w:p>
    <w:p w:rsidR="00283A8C" w:rsidRDefault="00283A8C" w:rsidP="00283A8C">
      <w:pPr>
        <w:pStyle w:val="NoSpacing"/>
        <w:jc w:val="center"/>
        <w:rPr>
          <w:b/>
        </w:rPr>
      </w:pPr>
    </w:p>
    <w:p w:rsidR="00283A8C" w:rsidRDefault="00283A8C" w:rsidP="00283A8C">
      <w:r>
        <w:t xml:space="preserve">1) Totally </w:t>
      </w:r>
      <w:r w:rsidRPr="00FD18AE">
        <w:rPr>
          <w:i/>
          <w:iCs/>
        </w:rPr>
        <w:t>unrelated</w:t>
      </w:r>
      <w:r>
        <w:t xml:space="preserve"> to the PMBoK:  </w:t>
      </w:r>
      <w:r w:rsidRPr="00844A8E">
        <w:rPr>
          <w:b/>
        </w:rPr>
        <w:t>Wh</w:t>
      </w:r>
      <w:r>
        <w:rPr>
          <w:b/>
        </w:rPr>
        <w:t>ich</w:t>
      </w:r>
      <w:r w:rsidRPr="00844A8E">
        <w:rPr>
          <w:b/>
        </w:rPr>
        <w:t xml:space="preserve"> grading system do you want for this semester?</w:t>
      </w:r>
      <w:r>
        <w:t xml:space="preserve">  You have received multiple emails about this, now is the time to make your choice (which a few of you have already done, thanks.)  If you make no choice or leave this one blank, the default system is P/P-/NC.  There is a document on the course webpage explaining everything, please read that if you need more information.  </w:t>
      </w:r>
      <w:r w:rsidRPr="00546DD0">
        <w:rPr>
          <w:color w:val="0070C0"/>
        </w:rPr>
        <w:t xml:space="preserve">Circle/highlight/pick </w:t>
      </w:r>
      <w:r w:rsidRPr="00546DD0">
        <w:rPr>
          <w:b/>
          <w:color w:val="0070C0"/>
        </w:rPr>
        <w:t>one</w:t>
      </w:r>
      <w:r w:rsidRPr="00546DD0">
        <w:rPr>
          <w:color w:val="0070C0"/>
        </w:rPr>
        <w:t xml:space="preserve"> of the three options</w:t>
      </w:r>
      <w:r>
        <w:rPr>
          <w:color w:val="0070C0"/>
        </w:rPr>
        <w:t xml:space="preserve"> below</w:t>
      </w:r>
      <w:r w:rsidRPr="00546DD0">
        <w:rPr>
          <w:color w:val="0070C0"/>
        </w:rPr>
        <w:t>.</w:t>
      </w:r>
      <w:r>
        <w:t xml:space="preserve">  If you choose the last one, circle/pick/highlight which grades you will accept for the course (if you don’t quite make your minimum pick, the grading system will revert to P/P-/NC).</w:t>
      </w:r>
    </w:p>
    <w:p w:rsidR="00283A8C" w:rsidRPr="00A6064E" w:rsidRDefault="00283A8C" w:rsidP="00283A8C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Pass/Pass-/No Credit</w:t>
      </w:r>
      <w:r w:rsidRPr="00A6064E">
        <w:rPr>
          <w:color w:val="0070C0"/>
        </w:rPr>
        <w:tab/>
      </w:r>
    </w:p>
    <w:p w:rsidR="00283A8C" w:rsidRPr="00A6064E" w:rsidRDefault="00283A8C" w:rsidP="00283A8C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Whatever Grade</w:t>
      </w:r>
    </w:p>
    <w:p w:rsidR="00283A8C" w:rsidRPr="00A6064E" w:rsidRDefault="00283A8C" w:rsidP="00283A8C">
      <w:pPr>
        <w:pStyle w:val="ListParagraph"/>
        <w:numPr>
          <w:ilvl w:val="0"/>
          <w:numId w:val="1"/>
        </w:numPr>
        <w:rPr>
          <w:color w:val="0070C0"/>
        </w:rPr>
      </w:pPr>
      <w:r w:rsidRPr="00A6064E">
        <w:rPr>
          <w:color w:val="0070C0"/>
        </w:rPr>
        <w:t>Minimum Grade Threshold</w:t>
      </w:r>
      <w:r>
        <w:rPr>
          <w:color w:val="0070C0"/>
        </w:rPr>
        <w:t>:</w:t>
      </w:r>
      <w:r w:rsidRPr="00A6064E">
        <w:rPr>
          <w:color w:val="0070C0"/>
        </w:rPr>
        <w:tab/>
        <w:t>A/A-/B+/B/B-/C+/C/C-/D+/D/D-</w:t>
      </w:r>
    </w:p>
    <w:p w:rsidR="00283A8C" w:rsidRDefault="00283A8C" w:rsidP="00283A8C">
      <w:pPr>
        <w:pStyle w:val="NoSpacing"/>
      </w:pPr>
    </w:p>
    <w:p w:rsidR="00283A8C" w:rsidRDefault="00283A8C" w:rsidP="00283A8C">
      <w:pPr>
        <w:pStyle w:val="NoSpacing"/>
      </w:pPr>
      <w:r>
        <w:t xml:space="preserve">2) Totally </w:t>
      </w:r>
      <w:r w:rsidRPr="00283A8C">
        <w:rPr>
          <w:i/>
        </w:rPr>
        <w:t>related</w:t>
      </w:r>
      <w:r>
        <w:t xml:space="preserve"> to the PMBoK.  Read the “Seven Page PMBoK” document online.  This will soon be a 7-page (double-sided) cheat sheet for the entire, 500+ page PMBoK.  I have used your submissions from OCA 7/8 to build this do</w:t>
      </w:r>
      <w:r w:rsidR="00781789">
        <w:t>cument, now we need to condense it down to one page per chapter.</w:t>
      </w:r>
    </w:p>
    <w:p w:rsidR="00781789" w:rsidRDefault="00781789" w:rsidP="00283A8C">
      <w:pPr>
        <w:pStyle w:val="NoSpacing"/>
      </w:pPr>
    </w:p>
    <w:p w:rsidR="00781789" w:rsidRDefault="00781789" w:rsidP="00283A8C">
      <w:pPr>
        <w:pStyle w:val="NoSpacing"/>
      </w:pPr>
      <w:r>
        <w:t xml:space="preserve">Vote for your favorite submission from each chapter.  I suppose the judging criterion is “How well would this serve as preparation or a last-minute study guide for the CAPM?” but you develop and use your own.  I only used the submissions that followed the rules about “one page” strictly and in a few </w:t>
      </w:r>
      <w:proofErr w:type="gramStart"/>
      <w:r>
        <w:t>cases</w:t>
      </w:r>
      <w:proofErr w:type="gramEnd"/>
      <w:r>
        <w:t xml:space="preserve"> may not have included all of them for various other reasons.  Most of the weird formatting issue</w:t>
      </w:r>
      <w:r w:rsidR="006964CC">
        <w:t>s</w:t>
      </w:r>
      <w:r>
        <w:t xml:space="preserve"> you might see are mine, not from the original submissions, so please don’t judge against them.</w:t>
      </w:r>
    </w:p>
    <w:p w:rsidR="006964CC" w:rsidRDefault="006964CC" w:rsidP="00283A8C">
      <w:pPr>
        <w:pStyle w:val="NoSpacing"/>
      </w:pPr>
    </w:p>
    <w:p w:rsidR="006964CC" w:rsidRDefault="006964CC" w:rsidP="00283A8C">
      <w:pPr>
        <w:pStyle w:val="NoSpacing"/>
      </w:pPr>
      <w:r>
        <w:t xml:space="preserve">So, for each chapter, </w:t>
      </w:r>
      <w:r w:rsidRPr="004D0037">
        <w:rPr>
          <w:color w:val="0070C0"/>
        </w:rPr>
        <w:t>pick one of the available choices as the best</w:t>
      </w:r>
      <w:r>
        <w:t>.  I’ll tally up the results and then we’ll have our cheat sheet!</w:t>
      </w:r>
    </w:p>
    <w:p w:rsidR="006964CC" w:rsidRDefault="006964CC" w:rsidP="00283A8C">
      <w:pPr>
        <w:pStyle w:val="NoSpacing"/>
      </w:pP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1:</w:t>
      </w:r>
      <w:r w:rsidRPr="004D0037">
        <w:rPr>
          <w:color w:val="0070C0"/>
        </w:rPr>
        <w:tab/>
        <w:t>A or B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2:</w:t>
      </w:r>
      <w:r w:rsidRPr="004D0037">
        <w:rPr>
          <w:color w:val="0070C0"/>
        </w:rPr>
        <w:tab/>
        <w:t>A, B, C or D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3:</w:t>
      </w:r>
      <w:r w:rsidRPr="004D0037">
        <w:rPr>
          <w:color w:val="0070C0"/>
        </w:rPr>
        <w:tab/>
        <w:t>A, B or C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4:</w:t>
      </w:r>
      <w:r w:rsidRPr="004D0037">
        <w:rPr>
          <w:color w:val="0070C0"/>
        </w:rPr>
        <w:tab/>
        <w:t>A, B, C or D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5:</w:t>
      </w:r>
      <w:r w:rsidRPr="004D0037">
        <w:rPr>
          <w:color w:val="0070C0"/>
        </w:rPr>
        <w:tab/>
        <w:t>A, B or C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6:</w:t>
      </w:r>
      <w:r w:rsidRPr="004D0037">
        <w:rPr>
          <w:color w:val="0070C0"/>
        </w:rPr>
        <w:tab/>
        <w:t>A, B, C, D or E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7:</w:t>
      </w:r>
      <w:r w:rsidRPr="004D0037">
        <w:rPr>
          <w:color w:val="0070C0"/>
        </w:rPr>
        <w:tab/>
        <w:t>A or B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8:</w:t>
      </w:r>
      <w:r w:rsidRPr="004D0037">
        <w:rPr>
          <w:color w:val="0070C0"/>
        </w:rPr>
        <w:tab/>
        <w:t>A or B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9:</w:t>
      </w:r>
      <w:r w:rsidRPr="004D0037">
        <w:rPr>
          <w:color w:val="0070C0"/>
        </w:rPr>
        <w:tab/>
        <w:t>A, B or C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10:</w:t>
      </w:r>
      <w:r w:rsidRPr="004D0037">
        <w:rPr>
          <w:color w:val="0070C0"/>
        </w:rPr>
        <w:tab/>
        <w:t>A or B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 xml:space="preserve">Chapter 11: </w:t>
      </w:r>
      <w:r w:rsidRPr="004D0037">
        <w:rPr>
          <w:color w:val="0070C0"/>
        </w:rPr>
        <w:tab/>
        <w:t>A, B or C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12:</w:t>
      </w:r>
      <w:r w:rsidRPr="004D0037">
        <w:rPr>
          <w:color w:val="0070C0"/>
        </w:rPr>
        <w:tab/>
        <w:t>A or B</w:t>
      </w:r>
    </w:p>
    <w:p w:rsidR="006964CC" w:rsidRPr="004D0037" w:rsidRDefault="006964CC" w:rsidP="00283A8C">
      <w:pPr>
        <w:pStyle w:val="NoSpacing"/>
        <w:rPr>
          <w:color w:val="0070C0"/>
        </w:rPr>
      </w:pPr>
      <w:r w:rsidRPr="004D0037">
        <w:rPr>
          <w:color w:val="0070C0"/>
        </w:rPr>
        <w:t>Chapter 13:</w:t>
      </w:r>
      <w:r w:rsidRPr="004D0037">
        <w:rPr>
          <w:color w:val="0070C0"/>
        </w:rPr>
        <w:tab/>
        <w:t>A, B, C or D</w:t>
      </w:r>
    </w:p>
    <w:p w:rsidR="006964CC" w:rsidRPr="00283A8C" w:rsidRDefault="006964CC" w:rsidP="00283A8C">
      <w:pPr>
        <w:pStyle w:val="NoSpacing"/>
      </w:pPr>
    </w:p>
    <w:sectPr w:rsidR="006964CC" w:rsidRPr="0028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B66"/>
    <w:multiLevelType w:val="hybridMultilevel"/>
    <w:tmpl w:val="CB68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8C"/>
    <w:rsid w:val="00283A8C"/>
    <w:rsid w:val="004D0037"/>
    <w:rsid w:val="006964CC"/>
    <w:rsid w:val="00750FA8"/>
    <w:rsid w:val="00781789"/>
    <w:rsid w:val="00A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CA621-91D2-4300-A4F0-FC45DB2E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A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2020-04-20T17:08:00Z</dcterms:created>
  <dcterms:modified xsi:type="dcterms:W3CDTF">2020-04-20T17:08:00Z</dcterms:modified>
</cp:coreProperties>
</file>