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A7D0" w14:textId="027C738E" w:rsidR="00790EF9" w:rsidRDefault="000C3B3E" w:rsidP="000C3B3E">
      <w:pPr>
        <w:pStyle w:val="NoSpacing"/>
        <w:jc w:val="center"/>
        <w:rPr>
          <w:b/>
          <w:bCs/>
        </w:rPr>
      </w:pPr>
      <w:r>
        <w:rPr>
          <w:b/>
          <w:bCs/>
        </w:rPr>
        <w:t>BA 353: ICE</w:t>
      </w:r>
      <w:r w:rsidR="00F96E95">
        <w:rPr>
          <w:b/>
          <w:bCs/>
        </w:rPr>
        <w:t xml:space="preserve"> 2 Answer Key</w:t>
      </w:r>
    </w:p>
    <w:p w14:paraId="4D392B8E" w14:textId="2548C84B" w:rsidR="00312236" w:rsidRDefault="00312236" w:rsidP="000C3B3E">
      <w:pPr>
        <w:pStyle w:val="NoSpacing"/>
        <w:jc w:val="center"/>
        <w:rPr>
          <w:b/>
          <w:bCs/>
        </w:rPr>
      </w:pPr>
    </w:p>
    <w:p w14:paraId="3D0493B8" w14:textId="028D8CE5" w:rsidR="000C3B3E" w:rsidRPr="00312236" w:rsidRDefault="00312236" w:rsidP="00312236">
      <w:pPr>
        <w:pStyle w:val="NoSpacing"/>
      </w:pPr>
      <w:r>
        <w:t>These are just the answers.  If you need help on techniques/Excel, see me or a classmate.</w:t>
      </w:r>
    </w:p>
    <w:p w14:paraId="70052658" w14:textId="109D025F" w:rsidR="000C3B3E" w:rsidRDefault="000C3B3E" w:rsidP="000C3B3E">
      <w:pPr>
        <w:pStyle w:val="NoSpacing"/>
        <w:jc w:val="center"/>
        <w:rPr>
          <w:b/>
          <w:bCs/>
        </w:rPr>
      </w:pPr>
    </w:p>
    <w:p w14:paraId="7270A87C" w14:textId="3F04DD9A" w:rsidR="000C3B3E" w:rsidRDefault="000C3B3E" w:rsidP="000C3B3E">
      <w:pPr>
        <w:pStyle w:val="NoSpacing"/>
        <w:rPr>
          <w:b/>
          <w:bCs/>
          <w:u w:val="single"/>
        </w:rPr>
      </w:pPr>
      <w:r w:rsidRPr="000C3B3E">
        <w:rPr>
          <w:b/>
          <w:bCs/>
          <w:u w:val="single"/>
        </w:rPr>
        <w:t>ICE 2</w:t>
      </w:r>
    </w:p>
    <w:p w14:paraId="38B63583" w14:textId="412FB0E4" w:rsidR="000C3B3E" w:rsidRDefault="000C3B3E" w:rsidP="000C3B3E">
      <w:pPr>
        <w:pStyle w:val="NoSpacing"/>
        <w:rPr>
          <w:b/>
          <w:bCs/>
          <w:u w:val="single"/>
        </w:rPr>
      </w:pPr>
    </w:p>
    <w:p w14:paraId="5DA1ED8C" w14:textId="35414A1E" w:rsidR="000C3B3E" w:rsidRDefault="003F1B92" w:rsidP="000C3B3E">
      <w:pPr>
        <w:pStyle w:val="NoSpacing"/>
      </w:pPr>
      <w:r>
        <w:t>1a) 2 Kegs at $</w:t>
      </w:r>
      <w:r w:rsidR="00603F53">
        <w:t>267</w:t>
      </w:r>
    </w:p>
    <w:p w14:paraId="51E3367E" w14:textId="31454E7E" w:rsidR="003F1B92" w:rsidRDefault="003F1B92" w:rsidP="000C3B3E">
      <w:pPr>
        <w:pStyle w:val="NoSpacing"/>
      </w:pPr>
      <w:r>
        <w:t>1b) 3 Kegs at $</w:t>
      </w:r>
      <w:r w:rsidR="00603F53">
        <w:t>338</w:t>
      </w:r>
    </w:p>
    <w:p w14:paraId="5B58FF1B" w14:textId="441247D0" w:rsidR="003F1B92" w:rsidRDefault="003F1B92" w:rsidP="000C3B3E">
      <w:pPr>
        <w:pStyle w:val="NoSpacing"/>
      </w:pPr>
      <w:r>
        <w:t>1c) 2 Kegs at $</w:t>
      </w:r>
      <w:r w:rsidR="00603F53">
        <w:t>185</w:t>
      </w:r>
    </w:p>
    <w:p w14:paraId="3731EDB0" w14:textId="1178545A" w:rsidR="003F1B92" w:rsidRDefault="003F1B92" w:rsidP="000C3B3E">
      <w:pPr>
        <w:pStyle w:val="NoSpacing"/>
      </w:pPr>
    </w:p>
    <w:p w14:paraId="5048CB40" w14:textId="1515B6BA" w:rsidR="003F1B92" w:rsidRDefault="003F1B92" w:rsidP="000C3B3E">
      <w:pPr>
        <w:pStyle w:val="NoSpacing"/>
      </w:pPr>
      <w:r>
        <w:t>2a) 8 Instructors at $999</w:t>
      </w:r>
    </w:p>
    <w:p w14:paraId="7D0FB59D" w14:textId="6C7CCF49" w:rsidR="003F1B92" w:rsidRDefault="003F1B92" w:rsidP="000C3B3E">
      <w:pPr>
        <w:pStyle w:val="NoSpacing"/>
      </w:pPr>
      <w:r>
        <w:t>2b) EVPI = $134, not worth $350.</w:t>
      </w:r>
    </w:p>
    <w:p w14:paraId="0B292500" w14:textId="447D1FAE" w:rsidR="003F1B92" w:rsidRDefault="003F1B92" w:rsidP="000C3B3E">
      <w:pPr>
        <w:pStyle w:val="NoSpacing"/>
      </w:pPr>
    </w:p>
    <w:p w14:paraId="0F353646" w14:textId="0CFE8856" w:rsidR="003F1B92" w:rsidRDefault="003F1B92" w:rsidP="000C3B3E">
      <w:pPr>
        <w:pStyle w:val="NoSpacing"/>
      </w:pPr>
      <w:r>
        <w:t>3a) Answer varies, likely &gt; possibly &gt; slight and all add up to 100%.</w:t>
      </w:r>
    </w:p>
    <w:p w14:paraId="1BC0F7D4" w14:textId="458957B2" w:rsidR="003F1B92" w:rsidRDefault="003F1B92" w:rsidP="000C3B3E">
      <w:pPr>
        <w:pStyle w:val="NoSpacing"/>
      </w:pPr>
      <w:r>
        <w:t>3b) Answer varies depending on 3a.</w:t>
      </w:r>
    </w:p>
    <w:p w14:paraId="40F62AFA" w14:textId="7A240DA4" w:rsidR="003F1B92" w:rsidRDefault="003F1B92" w:rsidP="000C3B3E">
      <w:pPr>
        <w:pStyle w:val="NoSpacing"/>
      </w:pPr>
      <w:r>
        <w:t xml:space="preserve">3c) </w:t>
      </w:r>
      <w:r w:rsidR="00791002">
        <w:t>Net profits include</w:t>
      </w:r>
      <w:r w:rsidR="00603F53">
        <w:t xml:space="preserve"> </w:t>
      </w:r>
      <w:r w:rsidR="00791002">
        <w:t>salvage value.</w:t>
      </w:r>
    </w:p>
    <w:p w14:paraId="03C9BA49" w14:textId="6CFC3000" w:rsidR="003F1B92" w:rsidRDefault="003F1B92" w:rsidP="000C3B3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F1B92" w14:paraId="32FAB3E5" w14:textId="77777777" w:rsidTr="003F1B92">
        <w:tc>
          <w:tcPr>
            <w:tcW w:w="1870" w:type="dxa"/>
          </w:tcPr>
          <w:p w14:paraId="11AB161D" w14:textId="77777777" w:rsidR="003F1B92" w:rsidRDefault="003F1B92" w:rsidP="000C3B3E">
            <w:pPr>
              <w:pStyle w:val="NoSpacing"/>
            </w:pPr>
          </w:p>
        </w:tc>
        <w:tc>
          <w:tcPr>
            <w:tcW w:w="1870" w:type="dxa"/>
          </w:tcPr>
          <w:p w14:paraId="6B7C03DD" w14:textId="505C034C" w:rsidR="003F1B92" w:rsidRDefault="00312236" w:rsidP="000C3B3E">
            <w:pPr>
              <w:pStyle w:val="NoSpacing"/>
            </w:pPr>
            <w:r>
              <w:t>500</w:t>
            </w:r>
          </w:p>
        </w:tc>
        <w:tc>
          <w:tcPr>
            <w:tcW w:w="1870" w:type="dxa"/>
          </w:tcPr>
          <w:p w14:paraId="0FAD315F" w14:textId="0485B29C" w:rsidR="003F1B92" w:rsidRDefault="00312236" w:rsidP="000C3B3E">
            <w:pPr>
              <w:pStyle w:val="NoSpacing"/>
            </w:pPr>
            <w:r>
              <w:t>750</w:t>
            </w:r>
          </w:p>
        </w:tc>
        <w:tc>
          <w:tcPr>
            <w:tcW w:w="1870" w:type="dxa"/>
          </w:tcPr>
          <w:p w14:paraId="024BB533" w14:textId="1D788126" w:rsidR="003F1B92" w:rsidRDefault="00312236" w:rsidP="000C3B3E">
            <w:pPr>
              <w:pStyle w:val="NoSpacing"/>
            </w:pPr>
            <w:r>
              <w:t>1000</w:t>
            </w:r>
          </w:p>
        </w:tc>
        <w:tc>
          <w:tcPr>
            <w:tcW w:w="1870" w:type="dxa"/>
          </w:tcPr>
          <w:p w14:paraId="2D731509" w14:textId="3B66F191" w:rsidR="00312236" w:rsidRDefault="00312236" w:rsidP="000C3B3E">
            <w:pPr>
              <w:pStyle w:val="NoSpacing"/>
            </w:pPr>
            <w:r>
              <w:t>EV</w:t>
            </w:r>
          </w:p>
        </w:tc>
      </w:tr>
      <w:tr w:rsidR="003F1B92" w14:paraId="0AFBF8D8" w14:textId="77777777" w:rsidTr="003F1B92">
        <w:tc>
          <w:tcPr>
            <w:tcW w:w="1870" w:type="dxa"/>
          </w:tcPr>
          <w:p w14:paraId="56D41675" w14:textId="37303127" w:rsidR="003F1B92" w:rsidRDefault="00312236" w:rsidP="000C3B3E">
            <w:pPr>
              <w:pStyle w:val="NoSpacing"/>
            </w:pPr>
            <w:r>
              <w:t>400</w:t>
            </w:r>
          </w:p>
        </w:tc>
        <w:tc>
          <w:tcPr>
            <w:tcW w:w="1870" w:type="dxa"/>
          </w:tcPr>
          <w:p w14:paraId="216E5E2C" w14:textId="61195D59" w:rsidR="003F1B92" w:rsidRDefault="00603F53" w:rsidP="000C3B3E">
            <w:pPr>
              <w:pStyle w:val="NoSpacing"/>
            </w:pPr>
            <w:r>
              <w:t>6000</w:t>
            </w:r>
          </w:p>
        </w:tc>
        <w:tc>
          <w:tcPr>
            <w:tcW w:w="1870" w:type="dxa"/>
          </w:tcPr>
          <w:p w14:paraId="221F8565" w14:textId="1728BF2D" w:rsidR="003F1B92" w:rsidRDefault="00603F53" w:rsidP="000C3B3E">
            <w:pPr>
              <w:pStyle w:val="NoSpacing"/>
            </w:pPr>
            <w:r>
              <w:t>6000</w:t>
            </w:r>
          </w:p>
        </w:tc>
        <w:tc>
          <w:tcPr>
            <w:tcW w:w="1870" w:type="dxa"/>
          </w:tcPr>
          <w:p w14:paraId="2E4D2B24" w14:textId="1FC2D5B7" w:rsidR="003F1B92" w:rsidRDefault="00603F53" w:rsidP="000C3B3E">
            <w:pPr>
              <w:pStyle w:val="NoSpacing"/>
            </w:pPr>
            <w:r>
              <w:t>6000</w:t>
            </w:r>
          </w:p>
        </w:tc>
        <w:tc>
          <w:tcPr>
            <w:tcW w:w="1870" w:type="dxa"/>
          </w:tcPr>
          <w:p w14:paraId="617CC770" w14:textId="6E7D6BF4" w:rsidR="003F1B92" w:rsidRDefault="00603F53" w:rsidP="000C3B3E">
            <w:pPr>
              <w:pStyle w:val="NoSpacing"/>
            </w:pPr>
            <w:r>
              <w:t>6000</w:t>
            </w:r>
          </w:p>
        </w:tc>
      </w:tr>
      <w:tr w:rsidR="00312236" w14:paraId="03D10193" w14:textId="77777777" w:rsidTr="003F1B92">
        <w:tc>
          <w:tcPr>
            <w:tcW w:w="1870" w:type="dxa"/>
          </w:tcPr>
          <w:p w14:paraId="7F86322F" w14:textId="10934790" w:rsidR="00312236" w:rsidRDefault="00312236" w:rsidP="000C3B3E">
            <w:pPr>
              <w:pStyle w:val="NoSpacing"/>
            </w:pPr>
            <w:r>
              <w:t>600</w:t>
            </w:r>
          </w:p>
        </w:tc>
        <w:tc>
          <w:tcPr>
            <w:tcW w:w="1870" w:type="dxa"/>
          </w:tcPr>
          <w:p w14:paraId="5A402C5C" w14:textId="67FED179" w:rsidR="00312236" w:rsidRDefault="00603F53" w:rsidP="000C3B3E">
            <w:pPr>
              <w:pStyle w:val="NoSpacing"/>
            </w:pPr>
            <w:r>
              <w:t>6700</w:t>
            </w:r>
          </w:p>
        </w:tc>
        <w:tc>
          <w:tcPr>
            <w:tcW w:w="1870" w:type="dxa"/>
          </w:tcPr>
          <w:p w14:paraId="6AF2A5DA" w14:textId="2FC83577" w:rsidR="00312236" w:rsidRDefault="00603F53" w:rsidP="000C3B3E">
            <w:pPr>
              <w:pStyle w:val="NoSpacing"/>
            </w:pPr>
            <w:r>
              <w:t>9000</w:t>
            </w:r>
          </w:p>
        </w:tc>
        <w:tc>
          <w:tcPr>
            <w:tcW w:w="1870" w:type="dxa"/>
          </w:tcPr>
          <w:p w14:paraId="79D193A1" w14:textId="552030D9" w:rsidR="00312236" w:rsidRDefault="00603F53" w:rsidP="000C3B3E">
            <w:pPr>
              <w:pStyle w:val="NoSpacing"/>
            </w:pPr>
            <w:r>
              <w:t>9000</w:t>
            </w:r>
          </w:p>
        </w:tc>
        <w:tc>
          <w:tcPr>
            <w:tcW w:w="1870" w:type="dxa"/>
            <w:vMerge w:val="restart"/>
          </w:tcPr>
          <w:p w14:paraId="6D18FD79" w14:textId="77777777" w:rsidR="00312236" w:rsidRDefault="00312236" w:rsidP="000C3B3E">
            <w:pPr>
              <w:pStyle w:val="NoSpacing"/>
            </w:pPr>
          </w:p>
          <w:p w14:paraId="78197601" w14:textId="25516BD5" w:rsidR="00312236" w:rsidRDefault="00312236" w:rsidP="000C3B3E">
            <w:pPr>
              <w:pStyle w:val="NoSpacing"/>
            </w:pPr>
            <w:r>
              <w:t>Varies</w:t>
            </w:r>
          </w:p>
        </w:tc>
      </w:tr>
      <w:tr w:rsidR="00312236" w14:paraId="576F8722" w14:textId="77777777" w:rsidTr="003F1B92">
        <w:tc>
          <w:tcPr>
            <w:tcW w:w="1870" w:type="dxa"/>
          </w:tcPr>
          <w:p w14:paraId="04360599" w14:textId="13003321" w:rsidR="00312236" w:rsidRDefault="00312236" w:rsidP="000C3B3E">
            <w:pPr>
              <w:pStyle w:val="NoSpacing"/>
            </w:pPr>
            <w:r>
              <w:t>800</w:t>
            </w:r>
          </w:p>
        </w:tc>
        <w:tc>
          <w:tcPr>
            <w:tcW w:w="1870" w:type="dxa"/>
          </w:tcPr>
          <w:p w14:paraId="278183F8" w14:textId="06AD6014" w:rsidR="00312236" w:rsidRDefault="00603F53" w:rsidP="000C3B3E">
            <w:pPr>
              <w:pStyle w:val="NoSpacing"/>
            </w:pPr>
            <w:r>
              <w:t>5100</w:t>
            </w:r>
          </w:p>
        </w:tc>
        <w:tc>
          <w:tcPr>
            <w:tcW w:w="1870" w:type="dxa"/>
          </w:tcPr>
          <w:p w14:paraId="2EB07C37" w14:textId="620B2CB5" w:rsidR="00312236" w:rsidRDefault="00603F53" w:rsidP="000C3B3E">
            <w:pPr>
              <w:pStyle w:val="NoSpacing"/>
            </w:pPr>
            <w:r>
              <w:t>10850</w:t>
            </w:r>
          </w:p>
        </w:tc>
        <w:tc>
          <w:tcPr>
            <w:tcW w:w="1870" w:type="dxa"/>
          </w:tcPr>
          <w:p w14:paraId="439A0985" w14:textId="1BB80A08" w:rsidR="00312236" w:rsidRDefault="00603F53" w:rsidP="000C3B3E">
            <w:pPr>
              <w:pStyle w:val="NoSpacing"/>
            </w:pPr>
            <w:r>
              <w:t>12000</w:t>
            </w:r>
          </w:p>
        </w:tc>
        <w:tc>
          <w:tcPr>
            <w:tcW w:w="1870" w:type="dxa"/>
            <w:vMerge/>
          </w:tcPr>
          <w:p w14:paraId="076C0E5C" w14:textId="77777777" w:rsidR="00312236" w:rsidRDefault="00312236" w:rsidP="000C3B3E">
            <w:pPr>
              <w:pStyle w:val="NoSpacing"/>
            </w:pPr>
          </w:p>
        </w:tc>
      </w:tr>
      <w:tr w:rsidR="00312236" w14:paraId="7AD76874" w14:textId="77777777" w:rsidTr="003F1B92">
        <w:tc>
          <w:tcPr>
            <w:tcW w:w="1870" w:type="dxa"/>
          </w:tcPr>
          <w:p w14:paraId="6CA00787" w14:textId="6A19A7C4" w:rsidR="00312236" w:rsidRDefault="00312236" w:rsidP="000C3B3E">
            <w:pPr>
              <w:pStyle w:val="NoSpacing"/>
            </w:pPr>
            <w:r>
              <w:t>1000</w:t>
            </w:r>
          </w:p>
        </w:tc>
        <w:tc>
          <w:tcPr>
            <w:tcW w:w="1870" w:type="dxa"/>
          </w:tcPr>
          <w:p w14:paraId="524DC0A0" w14:textId="2A94F58E" w:rsidR="00312236" w:rsidRDefault="00603F53" w:rsidP="000C3B3E">
            <w:pPr>
              <w:pStyle w:val="NoSpacing"/>
            </w:pPr>
            <w:r>
              <w:t>3500</w:t>
            </w:r>
          </w:p>
        </w:tc>
        <w:tc>
          <w:tcPr>
            <w:tcW w:w="1870" w:type="dxa"/>
          </w:tcPr>
          <w:p w14:paraId="0BE39A43" w14:textId="4407554C" w:rsidR="00312236" w:rsidRDefault="00603F53" w:rsidP="000C3B3E">
            <w:pPr>
              <w:pStyle w:val="NoSpacing"/>
            </w:pPr>
            <w:r>
              <w:t>9250</w:t>
            </w:r>
          </w:p>
        </w:tc>
        <w:tc>
          <w:tcPr>
            <w:tcW w:w="1870" w:type="dxa"/>
          </w:tcPr>
          <w:p w14:paraId="35A1B18A" w14:textId="20C80E6B" w:rsidR="00312236" w:rsidRDefault="00603F53" w:rsidP="000C3B3E">
            <w:pPr>
              <w:pStyle w:val="NoSpacing"/>
            </w:pPr>
            <w:r>
              <w:t>15000</w:t>
            </w:r>
          </w:p>
        </w:tc>
        <w:tc>
          <w:tcPr>
            <w:tcW w:w="1870" w:type="dxa"/>
            <w:vMerge/>
          </w:tcPr>
          <w:p w14:paraId="1724D3A0" w14:textId="77777777" w:rsidR="00312236" w:rsidRDefault="00312236" w:rsidP="000C3B3E">
            <w:pPr>
              <w:pStyle w:val="NoSpacing"/>
            </w:pPr>
          </w:p>
        </w:tc>
      </w:tr>
      <w:tr w:rsidR="00312236" w14:paraId="3AB52B96" w14:textId="77777777" w:rsidTr="007871FF">
        <w:tc>
          <w:tcPr>
            <w:tcW w:w="1870" w:type="dxa"/>
          </w:tcPr>
          <w:p w14:paraId="34CF2759" w14:textId="44F6C13C" w:rsidR="00312236" w:rsidRDefault="00312236" w:rsidP="000C3B3E">
            <w:pPr>
              <w:pStyle w:val="NoSpacing"/>
            </w:pPr>
            <w:r>
              <w:t>Probs</w:t>
            </w:r>
          </w:p>
        </w:tc>
        <w:tc>
          <w:tcPr>
            <w:tcW w:w="5610" w:type="dxa"/>
            <w:gridSpan w:val="3"/>
          </w:tcPr>
          <w:p w14:paraId="282FB11A" w14:textId="6E6A8DC9" w:rsidR="00312236" w:rsidRDefault="00312236" w:rsidP="00312236">
            <w:pPr>
              <w:pStyle w:val="NoSpacing"/>
              <w:jc w:val="center"/>
            </w:pPr>
            <w:r>
              <w:t>Varies</w:t>
            </w:r>
          </w:p>
        </w:tc>
        <w:tc>
          <w:tcPr>
            <w:tcW w:w="1870" w:type="dxa"/>
          </w:tcPr>
          <w:p w14:paraId="48A9F1FC" w14:textId="77777777" w:rsidR="00312236" w:rsidRDefault="00312236" w:rsidP="000C3B3E">
            <w:pPr>
              <w:pStyle w:val="NoSpacing"/>
            </w:pPr>
          </w:p>
        </w:tc>
      </w:tr>
    </w:tbl>
    <w:p w14:paraId="5CD371E7" w14:textId="3242D7B7" w:rsidR="00312236" w:rsidRDefault="00312236" w:rsidP="000C3B3E">
      <w:pPr>
        <w:pStyle w:val="NoSpacing"/>
      </w:pPr>
    </w:p>
    <w:p w14:paraId="7841755C" w14:textId="3B306820" w:rsidR="00312236" w:rsidRPr="00312236" w:rsidRDefault="00312236" w:rsidP="00312236">
      <w:pPr>
        <w:pStyle w:val="NoSpacing"/>
      </w:pPr>
    </w:p>
    <w:sectPr w:rsidR="00312236" w:rsidRPr="0031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D71D4"/>
    <w:multiLevelType w:val="hybridMultilevel"/>
    <w:tmpl w:val="B7AA7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3E"/>
    <w:rsid w:val="000C3B3E"/>
    <w:rsid w:val="00312236"/>
    <w:rsid w:val="003F1B92"/>
    <w:rsid w:val="00450C80"/>
    <w:rsid w:val="005D3A9E"/>
    <w:rsid w:val="00603F53"/>
    <w:rsid w:val="00747B94"/>
    <w:rsid w:val="00790EF9"/>
    <w:rsid w:val="00791002"/>
    <w:rsid w:val="0082176C"/>
    <w:rsid w:val="00F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508B"/>
  <w15:chartTrackingRefBased/>
  <w15:docId w15:val="{9557CADA-886E-4E09-A26C-0E855C65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B3E"/>
    <w:pPr>
      <w:spacing w:after="0" w:line="240" w:lineRule="auto"/>
    </w:pPr>
  </w:style>
  <w:style w:type="table" w:styleId="TableGrid">
    <w:name w:val="Table Grid"/>
    <w:basedOn w:val="TableNormal"/>
    <w:uiPriority w:val="39"/>
    <w:rsid w:val="003F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2023-02-07T16:24:00Z</dcterms:created>
  <dcterms:modified xsi:type="dcterms:W3CDTF">2023-02-07T16:24:00Z</dcterms:modified>
</cp:coreProperties>
</file>