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62BB" w14:textId="599DD500" w:rsidR="003C1BA8" w:rsidRDefault="003F306F" w:rsidP="003F306F">
      <w:pPr>
        <w:pStyle w:val="NoSpacing"/>
        <w:jc w:val="center"/>
      </w:pPr>
      <w:bookmarkStart w:id="0" w:name="_GoBack"/>
      <w:bookmarkEnd w:id="0"/>
      <w:r>
        <w:t>BA 353: Operations Management Online Class Activity (OCA) 2</w:t>
      </w:r>
    </w:p>
    <w:p w14:paraId="58A98F84" w14:textId="7BF3A426" w:rsidR="003F306F" w:rsidRDefault="003F306F" w:rsidP="003F306F">
      <w:pPr>
        <w:pStyle w:val="NoSpacing"/>
        <w:jc w:val="center"/>
      </w:pPr>
    </w:p>
    <w:p w14:paraId="4CED46E8" w14:textId="67614184" w:rsidR="003F306F" w:rsidRDefault="003F306F" w:rsidP="003F306F">
      <w:pPr>
        <w:pStyle w:val="NoSpacing"/>
      </w:pPr>
      <w:r>
        <w:t>Let’s review the Critical Path Method (CPM) for Project Management that we learned before Spring Break (and when life was still close to normal).  As you may recall, our goal here was to determine how long a project should take, which steps are critical – that is, they must be completed on time to meet the deadline – and how much slack (or float) time each activity has.</w:t>
      </w:r>
    </w:p>
    <w:p w14:paraId="191B5247" w14:textId="483021CB" w:rsidR="003F306F" w:rsidRDefault="003F306F" w:rsidP="003F306F">
      <w:pPr>
        <w:pStyle w:val="NoSpacing"/>
      </w:pPr>
    </w:p>
    <w:p w14:paraId="798D44D4" w14:textId="2F05D426" w:rsidR="003F306F" w:rsidRDefault="009025B5" w:rsidP="003F306F">
      <w:pPr>
        <w:pStyle w:val="NoSpacing"/>
      </w:pPr>
      <w:r>
        <w:t xml:space="preserve">Before the break, you did ICE 6.  To refresh your memory, an answer key is online on the course webpage </w:t>
      </w:r>
      <w:hyperlink r:id="rId4" w:history="1">
        <w:r w:rsidRPr="004912EA">
          <w:rPr>
            <w:rStyle w:val="Hyperlink"/>
          </w:rPr>
          <w:t>http://faculty.fortlewis.edu/huggins_e/OperationsS20.htm</w:t>
        </w:r>
      </w:hyperlink>
      <w:r>
        <w:t xml:space="preserve"> .  Also, here is a decent video of how to do CPM </w:t>
      </w:r>
      <w:hyperlink r:id="rId5" w:history="1">
        <w:r w:rsidRPr="004912EA">
          <w:rPr>
            <w:rStyle w:val="Hyperlink"/>
          </w:rPr>
          <w:t>https://www.youtube.com/watch?v=-TDh-5n90vk</w:t>
        </w:r>
      </w:hyperlink>
      <w:r>
        <w:t xml:space="preserve"> .  I will eventually try to make my own videos for the new topics we will cover, wish me luck as this is all new to me!</w:t>
      </w:r>
    </w:p>
    <w:p w14:paraId="0DA87FB0" w14:textId="14373A2A" w:rsidR="009025B5" w:rsidRDefault="009025B5" w:rsidP="003F306F">
      <w:pPr>
        <w:pStyle w:val="NoSpacing"/>
      </w:pPr>
    </w:p>
    <w:p w14:paraId="25BF0BB7" w14:textId="52C4F5D8" w:rsidR="009025B5" w:rsidRDefault="009025B5" w:rsidP="003F306F">
      <w:pPr>
        <w:pStyle w:val="NoSpacing"/>
      </w:pPr>
      <w:r>
        <w:t xml:space="preserve">So, for the project below with 12 activities and given their activity times and </w:t>
      </w:r>
      <w:proofErr w:type="spellStart"/>
      <w:r>
        <w:t>precedences</w:t>
      </w:r>
      <w:proofErr w:type="spellEnd"/>
      <w:r>
        <w:t>, determine the project completion time, critical path and slack times.</w:t>
      </w:r>
    </w:p>
    <w:p w14:paraId="69185255" w14:textId="651B722D" w:rsidR="009025B5" w:rsidRDefault="009025B5" w:rsidP="003F306F">
      <w:pPr>
        <w:pStyle w:val="NoSpacing"/>
      </w:pPr>
    </w:p>
    <w:p w14:paraId="68F80661" w14:textId="29E40DCF" w:rsidR="009025B5" w:rsidRDefault="009025B5" w:rsidP="003F306F">
      <w:pPr>
        <w:pStyle w:val="NoSpacing"/>
      </w:pPr>
      <w:r>
        <w:t>This assignment is due on Friday 04/03/20 by midnight.  Submit via Canvas (or email it to me if you must).</w:t>
      </w:r>
    </w:p>
    <w:p w14:paraId="2CF27D5E" w14:textId="6DC03758" w:rsidR="009025B5" w:rsidRDefault="009025B5" w:rsidP="003F306F">
      <w:pPr>
        <w:pStyle w:val="NoSpacing"/>
      </w:pPr>
    </w:p>
    <w:tbl>
      <w:tblPr>
        <w:tblStyle w:val="TableGrid"/>
        <w:tblW w:w="0" w:type="auto"/>
        <w:tblLook w:val="04A0" w:firstRow="1" w:lastRow="0" w:firstColumn="1" w:lastColumn="0" w:noHBand="0" w:noVBand="1"/>
      </w:tblPr>
      <w:tblGrid>
        <w:gridCol w:w="1165"/>
        <w:gridCol w:w="990"/>
        <w:gridCol w:w="900"/>
        <w:gridCol w:w="1170"/>
      </w:tblGrid>
      <w:tr w:rsidR="009025B5" w14:paraId="2A64A6C7" w14:textId="77777777" w:rsidTr="001D0E3F">
        <w:tc>
          <w:tcPr>
            <w:tcW w:w="1165" w:type="dxa"/>
          </w:tcPr>
          <w:p w14:paraId="4220A84E" w14:textId="71AE7175" w:rsidR="009025B5" w:rsidRDefault="009025B5" w:rsidP="003F306F">
            <w:pPr>
              <w:pStyle w:val="NoSpacing"/>
            </w:pPr>
            <w:r>
              <w:t>Activity</w:t>
            </w:r>
          </w:p>
        </w:tc>
        <w:tc>
          <w:tcPr>
            <w:tcW w:w="990" w:type="dxa"/>
          </w:tcPr>
          <w:p w14:paraId="79E5897B" w14:textId="75ADD318" w:rsidR="009025B5" w:rsidRDefault="009025B5" w:rsidP="003F306F">
            <w:pPr>
              <w:pStyle w:val="NoSpacing"/>
            </w:pPr>
            <w:r>
              <w:t>Time</w:t>
            </w:r>
          </w:p>
        </w:tc>
        <w:tc>
          <w:tcPr>
            <w:tcW w:w="900" w:type="dxa"/>
          </w:tcPr>
          <w:p w14:paraId="75D82905" w14:textId="7D815F2B" w:rsidR="009025B5" w:rsidRDefault="009025B5" w:rsidP="003F306F">
            <w:pPr>
              <w:pStyle w:val="NoSpacing"/>
            </w:pPr>
            <w:r>
              <w:t>I.P.</w:t>
            </w:r>
          </w:p>
        </w:tc>
        <w:tc>
          <w:tcPr>
            <w:tcW w:w="1170" w:type="dxa"/>
          </w:tcPr>
          <w:p w14:paraId="00AA900B" w14:textId="21B6BC81" w:rsidR="009025B5" w:rsidRDefault="009025B5" w:rsidP="003F306F">
            <w:pPr>
              <w:pStyle w:val="NoSpacing"/>
            </w:pPr>
            <w:r>
              <w:t xml:space="preserve">Slack </w:t>
            </w:r>
          </w:p>
        </w:tc>
      </w:tr>
      <w:tr w:rsidR="009025B5" w14:paraId="238A035B" w14:textId="77777777" w:rsidTr="001D0E3F">
        <w:tc>
          <w:tcPr>
            <w:tcW w:w="1165" w:type="dxa"/>
          </w:tcPr>
          <w:p w14:paraId="725EDD48" w14:textId="21164FE1" w:rsidR="009025B5" w:rsidRDefault="009025B5" w:rsidP="003F306F">
            <w:pPr>
              <w:pStyle w:val="NoSpacing"/>
            </w:pPr>
            <w:r>
              <w:t>A</w:t>
            </w:r>
          </w:p>
        </w:tc>
        <w:tc>
          <w:tcPr>
            <w:tcW w:w="990" w:type="dxa"/>
          </w:tcPr>
          <w:p w14:paraId="3C5C1951" w14:textId="6B634029" w:rsidR="009025B5" w:rsidRDefault="009025B5" w:rsidP="003F306F">
            <w:pPr>
              <w:pStyle w:val="NoSpacing"/>
            </w:pPr>
            <w:r>
              <w:t>18</w:t>
            </w:r>
          </w:p>
        </w:tc>
        <w:tc>
          <w:tcPr>
            <w:tcW w:w="900" w:type="dxa"/>
          </w:tcPr>
          <w:p w14:paraId="344407ED" w14:textId="16FA9C79" w:rsidR="009025B5" w:rsidRDefault="009025B5" w:rsidP="003F306F">
            <w:pPr>
              <w:pStyle w:val="NoSpacing"/>
            </w:pPr>
            <w:r>
              <w:t>---</w:t>
            </w:r>
          </w:p>
        </w:tc>
        <w:tc>
          <w:tcPr>
            <w:tcW w:w="1170" w:type="dxa"/>
          </w:tcPr>
          <w:p w14:paraId="30F0DE39" w14:textId="77777777" w:rsidR="009025B5" w:rsidRDefault="009025B5" w:rsidP="003F306F">
            <w:pPr>
              <w:pStyle w:val="NoSpacing"/>
            </w:pPr>
          </w:p>
        </w:tc>
      </w:tr>
      <w:tr w:rsidR="009025B5" w14:paraId="366D3DCF" w14:textId="77777777" w:rsidTr="001D0E3F">
        <w:tc>
          <w:tcPr>
            <w:tcW w:w="1165" w:type="dxa"/>
          </w:tcPr>
          <w:p w14:paraId="00AF7AF3" w14:textId="27519B5C" w:rsidR="009025B5" w:rsidRDefault="009025B5" w:rsidP="003F306F">
            <w:pPr>
              <w:pStyle w:val="NoSpacing"/>
            </w:pPr>
            <w:r>
              <w:t>B</w:t>
            </w:r>
          </w:p>
        </w:tc>
        <w:tc>
          <w:tcPr>
            <w:tcW w:w="990" w:type="dxa"/>
          </w:tcPr>
          <w:p w14:paraId="670C7B4A" w14:textId="00C1E441" w:rsidR="009025B5" w:rsidRDefault="009025B5" w:rsidP="003F306F">
            <w:pPr>
              <w:pStyle w:val="NoSpacing"/>
            </w:pPr>
            <w:r>
              <w:t>7</w:t>
            </w:r>
          </w:p>
        </w:tc>
        <w:tc>
          <w:tcPr>
            <w:tcW w:w="900" w:type="dxa"/>
          </w:tcPr>
          <w:p w14:paraId="64E2BCDE" w14:textId="47B5C47E" w:rsidR="009025B5" w:rsidRDefault="009025B5" w:rsidP="003F306F">
            <w:pPr>
              <w:pStyle w:val="NoSpacing"/>
            </w:pPr>
            <w:r>
              <w:t>---</w:t>
            </w:r>
          </w:p>
        </w:tc>
        <w:tc>
          <w:tcPr>
            <w:tcW w:w="1170" w:type="dxa"/>
          </w:tcPr>
          <w:p w14:paraId="69748708" w14:textId="77777777" w:rsidR="009025B5" w:rsidRDefault="009025B5" w:rsidP="003F306F">
            <w:pPr>
              <w:pStyle w:val="NoSpacing"/>
            </w:pPr>
          </w:p>
        </w:tc>
      </w:tr>
      <w:tr w:rsidR="009025B5" w14:paraId="2B89F94D" w14:textId="77777777" w:rsidTr="001D0E3F">
        <w:tc>
          <w:tcPr>
            <w:tcW w:w="1165" w:type="dxa"/>
          </w:tcPr>
          <w:p w14:paraId="17E90A5D" w14:textId="233FF68C" w:rsidR="009025B5" w:rsidRDefault="009025B5" w:rsidP="003F306F">
            <w:pPr>
              <w:pStyle w:val="NoSpacing"/>
            </w:pPr>
            <w:r>
              <w:t>C</w:t>
            </w:r>
          </w:p>
        </w:tc>
        <w:tc>
          <w:tcPr>
            <w:tcW w:w="990" w:type="dxa"/>
          </w:tcPr>
          <w:p w14:paraId="623F554B" w14:textId="67E20FB4" w:rsidR="009025B5" w:rsidRDefault="009025B5" w:rsidP="003F306F">
            <w:pPr>
              <w:pStyle w:val="NoSpacing"/>
            </w:pPr>
            <w:r>
              <w:t>9</w:t>
            </w:r>
          </w:p>
        </w:tc>
        <w:tc>
          <w:tcPr>
            <w:tcW w:w="900" w:type="dxa"/>
          </w:tcPr>
          <w:p w14:paraId="32B81156" w14:textId="66816B18" w:rsidR="009025B5" w:rsidRDefault="009025B5" w:rsidP="003F306F">
            <w:pPr>
              <w:pStyle w:val="NoSpacing"/>
            </w:pPr>
            <w:r>
              <w:t>B</w:t>
            </w:r>
          </w:p>
        </w:tc>
        <w:tc>
          <w:tcPr>
            <w:tcW w:w="1170" w:type="dxa"/>
          </w:tcPr>
          <w:p w14:paraId="5A7DEA14" w14:textId="77777777" w:rsidR="009025B5" w:rsidRDefault="009025B5" w:rsidP="003F306F">
            <w:pPr>
              <w:pStyle w:val="NoSpacing"/>
            </w:pPr>
          </w:p>
        </w:tc>
      </w:tr>
      <w:tr w:rsidR="009025B5" w14:paraId="2938F473" w14:textId="77777777" w:rsidTr="001D0E3F">
        <w:tc>
          <w:tcPr>
            <w:tcW w:w="1165" w:type="dxa"/>
          </w:tcPr>
          <w:p w14:paraId="672DD85C" w14:textId="0DF6577B" w:rsidR="009025B5" w:rsidRDefault="009025B5" w:rsidP="003F306F">
            <w:pPr>
              <w:pStyle w:val="NoSpacing"/>
            </w:pPr>
            <w:r>
              <w:t>D</w:t>
            </w:r>
          </w:p>
        </w:tc>
        <w:tc>
          <w:tcPr>
            <w:tcW w:w="990" w:type="dxa"/>
          </w:tcPr>
          <w:p w14:paraId="64D23602" w14:textId="440B2026" w:rsidR="009025B5" w:rsidRDefault="001D0E3F" w:rsidP="003F306F">
            <w:pPr>
              <w:pStyle w:val="NoSpacing"/>
            </w:pPr>
            <w:r>
              <w:t>8</w:t>
            </w:r>
          </w:p>
        </w:tc>
        <w:tc>
          <w:tcPr>
            <w:tcW w:w="900" w:type="dxa"/>
          </w:tcPr>
          <w:p w14:paraId="6F6EDCD7" w14:textId="79DD3B27" w:rsidR="009025B5" w:rsidRDefault="001D0E3F" w:rsidP="003F306F">
            <w:pPr>
              <w:pStyle w:val="NoSpacing"/>
            </w:pPr>
            <w:r>
              <w:t>B</w:t>
            </w:r>
          </w:p>
        </w:tc>
        <w:tc>
          <w:tcPr>
            <w:tcW w:w="1170" w:type="dxa"/>
          </w:tcPr>
          <w:p w14:paraId="0B1B1673" w14:textId="77777777" w:rsidR="009025B5" w:rsidRDefault="009025B5" w:rsidP="003F306F">
            <w:pPr>
              <w:pStyle w:val="NoSpacing"/>
            </w:pPr>
          </w:p>
        </w:tc>
      </w:tr>
      <w:tr w:rsidR="009025B5" w14:paraId="3ED26D46" w14:textId="77777777" w:rsidTr="001D0E3F">
        <w:tc>
          <w:tcPr>
            <w:tcW w:w="1165" w:type="dxa"/>
          </w:tcPr>
          <w:p w14:paraId="09069BE0" w14:textId="37332FD8" w:rsidR="009025B5" w:rsidRDefault="001D0E3F" w:rsidP="003F306F">
            <w:pPr>
              <w:pStyle w:val="NoSpacing"/>
            </w:pPr>
            <w:r>
              <w:t>E</w:t>
            </w:r>
          </w:p>
        </w:tc>
        <w:tc>
          <w:tcPr>
            <w:tcW w:w="990" w:type="dxa"/>
          </w:tcPr>
          <w:p w14:paraId="5D968769" w14:textId="41BF41DE" w:rsidR="009025B5" w:rsidRDefault="001D0E3F" w:rsidP="003F306F">
            <w:pPr>
              <w:pStyle w:val="NoSpacing"/>
            </w:pPr>
            <w:r>
              <w:t>5</w:t>
            </w:r>
          </w:p>
        </w:tc>
        <w:tc>
          <w:tcPr>
            <w:tcW w:w="900" w:type="dxa"/>
          </w:tcPr>
          <w:p w14:paraId="72D5B955" w14:textId="614EB7AA" w:rsidR="009025B5" w:rsidRDefault="001D0E3F" w:rsidP="003F306F">
            <w:pPr>
              <w:pStyle w:val="NoSpacing"/>
            </w:pPr>
            <w:r>
              <w:t>B</w:t>
            </w:r>
          </w:p>
        </w:tc>
        <w:tc>
          <w:tcPr>
            <w:tcW w:w="1170" w:type="dxa"/>
          </w:tcPr>
          <w:p w14:paraId="0C33EB31" w14:textId="77777777" w:rsidR="009025B5" w:rsidRDefault="009025B5" w:rsidP="003F306F">
            <w:pPr>
              <w:pStyle w:val="NoSpacing"/>
            </w:pPr>
          </w:p>
        </w:tc>
      </w:tr>
      <w:tr w:rsidR="009025B5" w14:paraId="1F70F0FF" w14:textId="77777777" w:rsidTr="001D0E3F">
        <w:tc>
          <w:tcPr>
            <w:tcW w:w="1165" w:type="dxa"/>
          </w:tcPr>
          <w:p w14:paraId="29B6F24B" w14:textId="23E8E2AE" w:rsidR="009025B5" w:rsidRDefault="001D0E3F" w:rsidP="003F306F">
            <w:pPr>
              <w:pStyle w:val="NoSpacing"/>
            </w:pPr>
            <w:r>
              <w:t>F</w:t>
            </w:r>
          </w:p>
        </w:tc>
        <w:tc>
          <w:tcPr>
            <w:tcW w:w="990" w:type="dxa"/>
          </w:tcPr>
          <w:p w14:paraId="6A79F53F" w14:textId="384CF298" w:rsidR="009025B5" w:rsidRDefault="001D0E3F" w:rsidP="003F306F">
            <w:pPr>
              <w:pStyle w:val="NoSpacing"/>
            </w:pPr>
            <w:r>
              <w:t>7</w:t>
            </w:r>
          </w:p>
        </w:tc>
        <w:tc>
          <w:tcPr>
            <w:tcW w:w="900" w:type="dxa"/>
          </w:tcPr>
          <w:p w14:paraId="63C24F18" w14:textId="23A79F94" w:rsidR="009025B5" w:rsidRDefault="001D0E3F" w:rsidP="003F306F">
            <w:pPr>
              <w:pStyle w:val="NoSpacing"/>
            </w:pPr>
            <w:r>
              <w:t>A, C</w:t>
            </w:r>
          </w:p>
        </w:tc>
        <w:tc>
          <w:tcPr>
            <w:tcW w:w="1170" w:type="dxa"/>
          </w:tcPr>
          <w:p w14:paraId="30614A6C" w14:textId="77777777" w:rsidR="009025B5" w:rsidRDefault="009025B5" w:rsidP="003F306F">
            <w:pPr>
              <w:pStyle w:val="NoSpacing"/>
            </w:pPr>
          </w:p>
        </w:tc>
      </w:tr>
      <w:tr w:rsidR="009025B5" w14:paraId="57002F34" w14:textId="77777777" w:rsidTr="001D0E3F">
        <w:trPr>
          <w:trHeight w:val="134"/>
        </w:trPr>
        <w:tc>
          <w:tcPr>
            <w:tcW w:w="1165" w:type="dxa"/>
          </w:tcPr>
          <w:p w14:paraId="4ADA1F5B" w14:textId="70A1AE94" w:rsidR="009025B5" w:rsidRDefault="001D0E3F" w:rsidP="003F306F">
            <w:pPr>
              <w:pStyle w:val="NoSpacing"/>
            </w:pPr>
            <w:r>
              <w:t>G</w:t>
            </w:r>
          </w:p>
        </w:tc>
        <w:tc>
          <w:tcPr>
            <w:tcW w:w="990" w:type="dxa"/>
          </w:tcPr>
          <w:p w14:paraId="2CF1D328" w14:textId="05B35E5A" w:rsidR="009025B5" w:rsidRDefault="001D0E3F" w:rsidP="003F306F">
            <w:pPr>
              <w:pStyle w:val="NoSpacing"/>
            </w:pPr>
            <w:r>
              <w:t>9</w:t>
            </w:r>
          </w:p>
        </w:tc>
        <w:tc>
          <w:tcPr>
            <w:tcW w:w="900" w:type="dxa"/>
          </w:tcPr>
          <w:p w14:paraId="543E6AFD" w14:textId="4D375C77" w:rsidR="009025B5" w:rsidRDefault="001D0E3F" w:rsidP="003F306F">
            <w:pPr>
              <w:pStyle w:val="NoSpacing"/>
            </w:pPr>
            <w:r>
              <w:t>D</w:t>
            </w:r>
          </w:p>
        </w:tc>
        <w:tc>
          <w:tcPr>
            <w:tcW w:w="1170" w:type="dxa"/>
          </w:tcPr>
          <w:p w14:paraId="799B545B" w14:textId="77777777" w:rsidR="009025B5" w:rsidRDefault="009025B5" w:rsidP="003F306F">
            <w:pPr>
              <w:pStyle w:val="NoSpacing"/>
            </w:pPr>
          </w:p>
        </w:tc>
      </w:tr>
      <w:tr w:rsidR="001D0E3F" w14:paraId="1B5ACEBC" w14:textId="77777777" w:rsidTr="001D0E3F">
        <w:trPr>
          <w:trHeight w:val="134"/>
        </w:trPr>
        <w:tc>
          <w:tcPr>
            <w:tcW w:w="1165" w:type="dxa"/>
          </w:tcPr>
          <w:p w14:paraId="4E9CD8AD" w14:textId="4A4E217B" w:rsidR="001D0E3F" w:rsidRDefault="001D0E3F" w:rsidP="003F306F">
            <w:pPr>
              <w:pStyle w:val="NoSpacing"/>
            </w:pPr>
            <w:r>
              <w:t>H</w:t>
            </w:r>
          </w:p>
        </w:tc>
        <w:tc>
          <w:tcPr>
            <w:tcW w:w="990" w:type="dxa"/>
          </w:tcPr>
          <w:p w14:paraId="72314846" w14:textId="3F924F77" w:rsidR="001D0E3F" w:rsidRDefault="001D0E3F" w:rsidP="003F306F">
            <w:pPr>
              <w:pStyle w:val="NoSpacing"/>
            </w:pPr>
            <w:r>
              <w:t>10</w:t>
            </w:r>
          </w:p>
        </w:tc>
        <w:tc>
          <w:tcPr>
            <w:tcW w:w="900" w:type="dxa"/>
          </w:tcPr>
          <w:p w14:paraId="67AEA70E" w14:textId="6BB04CAD" w:rsidR="001D0E3F" w:rsidRDefault="001D0E3F" w:rsidP="003F306F">
            <w:pPr>
              <w:pStyle w:val="NoSpacing"/>
            </w:pPr>
            <w:r>
              <w:t>E</w:t>
            </w:r>
          </w:p>
        </w:tc>
        <w:tc>
          <w:tcPr>
            <w:tcW w:w="1170" w:type="dxa"/>
          </w:tcPr>
          <w:p w14:paraId="324BA738" w14:textId="77777777" w:rsidR="001D0E3F" w:rsidRDefault="001D0E3F" w:rsidP="003F306F">
            <w:pPr>
              <w:pStyle w:val="NoSpacing"/>
            </w:pPr>
          </w:p>
        </w:tc>
      </w:tr>
      <w:tr w:rsidR="001D0E3F" w14:paraId="712624CD" w14:textId="77777777" w:rsidTr="001D0E3F">
        <w:trPr>
          <w:trHeight w:val="134"/>
        </w:trPr>
        <w:tc>
          <w:tcPr>
            <w:tcW w:w="1165" w:type="dxa"/>
          </w:tcPr>
          <w:p w14:paraId="0BB4178C" w14:textId="657A8B39" w:rsidR="001D0E3F" w:rsidRDefault="001D0E3F" w:rsidP="003F306F">
            <w:pPr>
              <w:pStyle w:val="NoSpacing"/>
            </w:pPr>
            <w:r>
              <w:t>I</w:t>
            </w:r>
          </w:p>
        </w:tc>
        <w:tc>
          <w:tcPr>
            <w:tcW w:w="990" w:type="dxa"/>
          </w:tcPr>
          <w:p w14:paraId="16F80751" w14:textId="79E5BFE8" w:rsidR="001D0E3F" w:rsidRDefault="001D0E3F" w:rsidP="003F306F">
            <w:pPr>
              <w:pStyle w:val="NoSpacing"/>
            </w:pPr>
            <w:r>
              <w:t>15</w:t>
            </w:r>
          </w:p>
        </w:tc>
        <w:tc>
          <w:tcPr>
            <w:tcW w:w="900" w:type="dxa"/>
          </w:tcPr>
          <w:p w14:paraId="443D5D68" w14:textId="7E0026BB" w:rsidR="001D0E3F" w:rsidRDefault="001D0E3F" w:rsidP="003F306F">
            <w:pPr>
              <w:pStyle w:val="NoSpacing"/>
            </w:pPr>
            <w:r>
              <w:t>E</w:t>
            </w:r>
          </w:p>
        </w:tc>
        <w:tc>
          <w:tcPr>
            <w:tcW w:w="1170" w:type="dxa"/>
          </w:tcPr>
          <w:p w14:paraId="0135345B" w14:textId="77777777" w:rsidR="001D0E3F" w:rsidRDefault="001D0E3F" w:rsidP="003F306F">
            <w:pPr>
              <w:pStyle w:val="NoSpacing"/>
            </w:pPr>
          </w:p>
        </w:tc>
      </w:tr>
      <w:tr w:rsidR="001D0E3F" w14:paraId="149DA5DD" w14:textId="77777777" w:rsidTr="001D0E3F">
        <w:trPr>
          <w:trHeight w:val="134"/>
        </w:trPr>
        <w:tc>
          <w:tcPr>
            <w:tcW w:w="1165" w:type="dxa"/>
          </w:tcPr>
          <w:p w14:paraId="3AEB3632" w14:textId="66DAD316" w:rsidR="001D0E3F" w:rsidRDefault="001D0E3F" w:rsidP="003F306F">
            <w:pPr>
              <w:pStyle w:val="NoSpacing"/>
            </w:pPr>
            <w:r>
              <w:t>J</w:t>
            </w:r>
          </w:p>
        </w:tc>
        <w:tc>
          <w:tcPr>
            <w:tcW w:w="990" w:type="dxa"/>
          </w:tcPr>
          <w:p w14:paraId="6C8AF1A8" w14:textId="73E0D645" w:rsidR="001D0E3F" w:rsidRDefault="001D0E3F" w:rsidP="003F306F">
            <w:pPr>
              <w:pStyle w:val="NoSpacing"/>
            </w:pPr>
            <w:r>
              <w:t>6</w:t>
            </w:r>
          </w:p>
        </w:tc>
        <w:tc>
          <w:tcPr>
            <w:tcW w:w="900" w:type="dxa"/>
          </w:tcPr>
          <w:p w14:paraId="29659D8A" w14:textId="138908C2" w:rsidR="001D0E3F" w:rsidRDefault="001D0E3F" w:rsidP="003F306F">
            <w:pPr>
              <w:pStyle w:val="NoSpacing"/>
            </w:pPr>
            <w:r>
              <w:t>F</w:t>
            </w:r>
          </w:p>
        </w:tc>
        <w:tc>
          <w:tcPr>
            <w:tcW w:w="1170" w:type="dxa"/>
          </w:tcPr>
          <w:p w14:paraId="3A597300" w14:textId="77777777" w:rsidR="001D0E3F" w:rsidRDefault="001D0E3F" w:rsidP="003F306F">
            <w:pPr>
              <w:pStyle w:val="NoSpacing"/>
            </w:pPr>
          </w:p>
        </w:tc>
      </w:tr>
      <w:tr w:rsidR="001D0E3F" w14:paraId="115022A7" w14:textId="77777777" w:rsidTr="001D0E3F">
        <w:trPr>
          <w:trHeight w:val="134"/>
        </w:trPr>
        <w:tc>
          <w:tcPr>
            <w:tcW w:w="1165" w:type="dxa"/>
          </w:tcPr>
          <w:p w14:paraId="7EF0C11C" w14:textId="0B21BF57" w:rsidR="001D0E3F" w:rsidRDefault="001D0E3F" w:rsidP="003F306F">
            <w:pPr>
              <w:pStyle w:val="NoSpacing"/>
            </w:pPr>
            <w:r>
              <w:t>K</w:t>
            </w:r>
          </w:p>
        </w:tc>
        <w:tc>
          <w:tcPr>
            <w:tcW w:w="990" w:type="dxa"/>
          </w:tcPr>
          <w:p w14:paraId="752D475B" w14:textId="28B61D50" w:rsidR="001D0E3F" w:rsidRDefault="001D0E3F" w:rsidP="003F306F">
            <w:pPr>
              <w:pStyle w:val="NoSpacing"/>
            </w:pPr>
            <w:r>
              <w:t>6</w:t>
            </w:r>
          </w:p>
        </w:tc>
        <w:tc>
          <w:tcPr>
            <w:tcW w:w="900" w:type="dxa"/>
          </w:tcPr>
          <w:p w14:paraId="65175562" w14:textId="584A2B2C" w:rsidR="001D0E3F" w:rsidRDefault="001D0E3F" w:rsidP="003F306F">
            <w:pPr>
              <w:pStyle w:val="NoSpacing"/>
            </w:pPr>
            <w:r>
              <w:t>G, H</w:t>
            </w:r>
          </w:p>
        </w:tc>
        <w:tc>
          <w:tcPr>
            <w:tcW w:w="1170" w:type="dxa"/>
          </w:tcPr>
          <w:p w14:paraId="4B337D06" w14:textId="77777777" w:rsidR="001D0E3F" w:rsidRDefault="001D0E3F" w:rsidP="003F306F">
            <w:pPr>
              <w:pStyle w:val="NoSpacing"/>
            </w:pPr>
          </w:p>
        </w:tc>
      </w:tr>
      <w:tr w:rsidR="001D0E3F" w14:paraId="68800E95" w14:textId="77777777" w:rsidTr="001D0E3F">
        <w:trPr>
          <w:trHeight w:val="134"/>
        </w:trPr>
        <w:tc>
          <w:tcPr>
            <w:tcW w:w="1165" w:type="dxa"/>
          </w:tcPr>
          <w:p w14:paraId="5CD4AF7D" w14:textId="58C3FDE9" w:rsidR="001D0E3F" w:rsidRDefault="001D0E3F" w:rsidP="003F306F">
            <w:pPr>
              <w:pStyle w:val="NoSpacing"/>
            </w:pPr>
            <w:r>
              <w:t>L</w:t>
            </w:r>
          </w:p>
        </w:tc>
        <w:tc>
          <w:tcPr>
            <w:tcW w:w="990" w:type="dxa"/>
          </w:tcPr>
          <w:p w14:paraId="665D2BD8" w14:textId="71F0A6F6" w:rsidR="001D0E3F" w:rsidRDefault="001D0E3F" w:rsidP="003F306F">
            <w:pPr>
              <w:pStyle w:val="NoSpacing"/>
            </w:pPr>
            <w:r>
              <w:t>5</w:t>
            </w:r>
          </w:p>
        </w:tc>
        <w:tc>
          <w:tcPr>
            <w:tcW w:w="900" w:type="dxa"/>
          </w:tcPr>
          <w:p w14:paraId="1F67EAB7" w14:textId="36BC0DB9" w:rsidR="001D0E3F" w:rsidRDefault="001D0E3F" w:rsidP="003F306F">
            <w:pPr>
              <w:pStyle w:val="NoSpacing"/>
            </w:pPr>
            <w:r>
              <w:t>I, K</w:t>
            </w:r>
          </w:p>
        </w:tc>
        <w:tc>
          <w:tcPr>
            <w:tcW w:w="1170" w:type="dxa"/>
          </w:tcPr>
          <w:p w14:paraId="70A441DF" w14:textId="77777777" w:rsidR="001D0E3F" w:rsidRDefault="001D0E3F" w:rsidP="003F306F">
            <w:pPr>
              <w:pStyle w:val="NoSpacing"/>
            </w:pPr>
          </w:p>
        </w:tc>
      </w:tr>
    </w:tbl>
    <w:p w14:paraId="02180DA7" w14:textId="7003342A" w:rsidR="009025B5" w:rsidRDefault="009025B5" w:rsidP="003F306F">
      <w:pPr>
        <w:pStyle w:val="NoSpacing"/>
      </w:pPr>
    </w:p>
    <w:p w14:paraId="56C784FF" w14:textId="77777777" w:rsidR="001D0E3F" w:rsidRDefault="001D0E3F" w:rsidP="003F306F">
      <w:pPr>
        <w:pStyle w:val="NoSpacing"/>
      </w:pPr>
    </w:p>
    <w:p w14:paraId="45F52FC3" w14:textId="42371904" w:rsidR="001D0E3F" w:rsidRDefault="001D0E3F" w:rsidP="003F306F">
      <w:pPr>
        <w:pStyle w:val="NoSpacing"/>
      </w:pPr>
      <w:r>
        <w:t xml:space="preserve">Completion Time </w:t>
      </w:r>
      <w:r>
        <w:tab/>
        <w:t>_______________</w:t>
      </w:r>
    </w:p>
    <w:p w14:paraId="2ECDD4EE" w14:textId="296E738C" w:rsidR="001D0E3F" w:rsidRDefault="001D0E3F" w:rsidP="003F306F">
      <w:pPr>
        <w:pStyle w:val="NoSpacing"/>
      </w:pPr>
    </w:p>
    <w:p w14:paraId="0D538779" w14:textId="5E97C348" w:rsidR="001D0E3F" w:rsidRDefault="001D0E3F" w:rsidP="003F306F">
      <w:pPr>
        <w:pStyle w:val="NoSpacing"/>
      </w:pPr>
      <w:r>
        <w:t>Critical Path</w:t>
      </w:r>
      <w:r>
        <w:tab/>
      </w:r>
      <w:r>
        <w:tab/>
        <w:t>_______________</w:t>
      </w:r>
    </w:p>
    <w:sectPr w:rsidR="001D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6F"/>
    <w:rsid w:val="00141BBA"/>
    <w:rsid w:val="001D0E3F"/>
    <w:rsid w:val="00252AEC"/>
    <w:rsid w:val="003C1BA8"/>
    <w:rsid w:val="003F306F"/>
    <w:rsid w:val="0090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7D6A"/>
  <w15:chartTrackingRefBased/>
  <w15:docId w15:val="{5C1FC3E6-B8E7-4506-97F5-0A7E98EE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6F"/>
    <w:pPr>
      <w:spacing w:after="0" w:line="240" w:lineRule="auto"/>
    </w:pPr>
  </w:style>
  <w:style w:type="character" w:styleId="Hyperlink">
    <w:name w:val="Hyperlink"/>
    <w:basedOn w:val="DefaultParagraphFont"/>
    <w:uiPriority w:val="99"/>
    <w:unhideWhenUsed/>
    <w:rsid w:val="009025B5"/>
    <w:rPr>
      <w:color w:val="0563C1" w:themeColor="hyperlink"/>
      <w:u w:val="single"/>
    </w:rPr>
  </w:style>
  <w:style w:type="character" w:styleId="UnresolvedMention">
    <w:name w:val="Unresolved Mention"/>
    <w:basedOn w:val="DefaultParagraphFont"/>
    <w:uiPriority w:val="99"/>
    <w:semiHidden/>
    <w:unhideWhenUsed/>
    <w:rsid w:val="009025B5"/>
    <w:rPr>
      <w:color w:val="605E5C"/>
      <w:shd w:val="clear" w:color="auto" w:fill="E1DFDD"/>
    </w:rPr>
  </w:style>
  <w:style w:type="table" w:styleId="TableGrid">
    <w:name w:val="Table Grid"/>
    <w:basedOn w:val="TableNormal"/>
    <w:uiPriority w:val="39"/>
    <w:rsid w:val="0090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Dh-5n90vk" TargetMode="External"/><Relationship Id="rId4" Type="http://schemas.openxmlformats.org/officeDocument/2006/relationships/hyperlink" Target="http://faculty.fortlewis.edu/huggins_e/OperationsS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2020-03-22T17:35:00Z</dcterms:created>
  <dcterms:modified xsi:type="dcterms:W3CDTF">2020-03-22T17:35:00Z</dcterms:modified>
</cp:coreProperties>
</file>