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0B8E" w14:textId="77777777" w:rsidR="00AF2D1D" w:rsidRDefault="00B4603A" w:rsidP="00B4603A">
      <w:pPr>
        <w:pStyle w:val="NoSpacing"/>
        <w:jc w:val="right"/>
      </w:pPr>
      <w:bookmarkStart w:id="0" w:name="_GoBack"/>
      <w:bookmarkEnd w:id="0"/>
      <w:r>
        <w:t>Name</w:t>
      </w:r>
      <w:r w:rsidR="00BF3D96">
        <w:t>(s)</w:t>
      </w:r>
      <w:r w:rsidR="0031278D">
        <w:t xml:space="preserve"> __________</w:t>
      </w:r>
      <w:r w:rsidR="0031278D">
        <w:rPr>
          <w:color w:val="FF0000"/>
        </w:rPr>
        <w:t>KEY</w:t>
      </w:r>
      <w:r>
        <w:t>_______________</w:t>
      </w:r>
    </w:p>
    <w:p w14:paraId="349E0527" w14:textId="77777777" w:rsidR="00B4603A" w:rsidRDefault="00B4603A" w:rsidP="00B4603A">
      <w:pPr>
        <w:pStyle w:val="NoSpacing"/>
        <w:jc w:val="right"/>
      </w:pPr>
    </w:p>
    <w:p w14:paraId="2D387658" w14:textId="77777777" w:rsidR="00B4603A" w:rsidRPr="00B4603A" w:rsidRDefault="00B4603A" w:rsidP="00B4603A">
      <w:pPr>
        <w:pStyle w:val="NoSpacing"/>
        <w:jc w:val="center"/>
        <w:rPr>
          <w:b/>
        </w:rPr>
      </w:pPr>
      <w:r w:rsidRPr="00B4603A">
        <w:rPr>
          <w:b/>
        </w:rPr>
        <w:t>BA 3</w:t>
      </w:r>
      <w:r w:rsidR="004E17F6">
        <w:rPr>
          <w:b/>
        </w:rPr>
        <w:t>55</w:t>
      </w:r>
      <w:r w:rsidRPr="00B4603A">
        <w:rPr>
          <w:b/>
        </w:rPr>
        <w:t xml:space="preserve">: </w:t>
      </w:r>
      <w:r w:rsidR="00BF56AA">
        <w:rPr>
          <w:b/>
        </w:rPr>
        <w:t>Case 1, Part 2</w:t>
      </w:r>
    </w:p>
    <w:p w14:paraId="6A20EB41" w14:textId="77777777" w:rsidR="001D4773" w:rsidRDefault="001D4773" w:rsidP="001D4773">
      <w:pPr>
        <w:pStyle w:val="NoSpacing"/>
      </w:pPr>
    </w:p>
    <w:p w14:paraId="0BEDFBED" w14:textId="77777777" w:rsidR="00B42E3C" w:rsidRPr="00B42E3C" w:rsidRDefault="00B42E3C" w:rsidP="001D4773">
      <w:pPr>
        <w:pStyle w:val="NoSpacing"/>
        <w:rPr>
          <w:b/>
          <w:u w:val="single"/>
        </w:rPr>
      </w:pPr>
      <w:r w:rsidRPr="00B42E3C">
        <w:rPr>
          <w:b/>
          <w:u w:val="single"/>
        </w:rPr>
        <w:t>Questions:</w:t>
      </w:r>
    </w:p>
    <w:p w14:paraId="43E6685F" w14:textId="77777777" w:rsidR="00B42E3C" w:rsidRDefault="00B42E3C" w:rsidP="001D4773">
      <w:pPr>
        <w:pStyle w:val="NoSpacing"/>
      </w:pPr>
    </w:p>
    <w:p w14:paraId="793EE3F8" w14:textId="77777777" w:rsidR="00B42E3C" w:rsidRDefault="00201D49" w:rsidP="00B42E3C">
      <w:pPr>
        <w:pStyle w:val="NoSpacing"/>
        <w:numPr>
          <w:ilvl w:val="1"/>
          <w:numId w:val="1"/>
        </w:numPr>
      </w:pPr>
      <w:r>
        <w:t xml:space="preserve">What are the mean, median and mode for the </w:t>
      </w:r>
      <w:proofErr w:type="gramStart"/>
      <w:r>
        <w:t>201</w:t>
      </w:r>
      <w:r w:rsidR="004E17F6">
        <w:t>7</w:t>
      </w:r>
      <w:r>
        <w:t xml:space="preserve"> point</w:t>
      </w:r>
      <w:proofErr w:type="gramEnd"/>
      <w:r>
        <w:t xml:space="preserve"> spread?</w:t>
      </w:r>
    </w:p>
    <w:p w14:paraId="7CBC8AAA" w14:textId="77777777" w:rsidR="009D2306" w:rsidRPr="009D2306" w:rsidRDefault="009D2306" w:rsidP="009D2306">
      <w:pPr>
        <w:pStyle w:val="NoSpacing"/>
        <w:ind w:left="1440"/>
        <w:rPr>
          <w:color w:val="FF0000"/>
        </w:rPr>
      </w:pPr>
      <w:r w:rsidRPr="009D2306">
        <w:rPr>
          <w:color w:val="FF0000"/>
        </w:rPr>
        <w:t>5.395, 4.5, 3</w:t>
      </w:r>
    </w:p>
    <w:p w14:paraId="68209969" w14:textId="77777777" w:rsidR="00201D49" w:rsidRDefault="00201D49" w:rsidP="00B42E3C">
      <w:pPr>
        <w:pStyle w:val="NoSpacing"/>
        <w:numPr>
          <w:ilvl w:val="1"/>
          <w:numId w:val="1"/>
        </w:numPr>
      </w:pPr>
      <w:r>
        <w:t>What are the mean, median and mode for the 201</w:t>
      </w:r>
      <w:r w:rsidR="004E17F6">
        <w:t>7</w:t>
      </w:r>
      <w:r>
        <w:t xml:space="preserve"> over/under?</w:t>
      </w:r>
    </w:p>
    <w:p w14:paraId="45AA4283" w14:textId="77777777" w:rsidR="00201D49" w:rsidRPr="009D2306" w:rsidRDefault="009D2306" w:rsidP="009D2306">
      <w:pPr>
        <w:pStyle w:val="NoSpacing"/>
        <w:ind w:left="1440"/>
        <w:rPr>
          <w:color w:val="FF0000"/>
        </w:rPr>
      </w:pPr>
      <w:r w:rsidRPr="009D2306">
        <w:rPr>
          <w:color w:val="FF0000"/>
        </w:rPr>
        <w:t>44.180, 44, 46.5</w:t>
      </w:r>
    </w:p>
    <w:p w14:paraId="2FC66E9D" w14:textId="77777777" w:rsidR="009D2306" w:rsidRDefault="009D2306" w:rsidP="00201D49">
      <w:pPr>
        <w:pStyle w:val="NoSpacing"/>
      </w:pPr>
    </w:p>
    <w:p w14:paraId="6A8E3A66" w14:textId="77777777" w:rsidR="00D35D40" w:rsidRPr="00D35D40" w:rsidRDefault="00040AD6" w:rsidP="00D35D40">
      <w:pPr>
        <w:jc w:val="center"/>
        <w:rPr>
          <w:rFonts w:eastAsiaTheme="minorEastAsia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>y=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0000"/>
                            </w:rPr>
                            <m:t>β0+β1</m:t>
                          </m:r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d>
                    </m:sup>
                  </m:sSup>
                </m:e>
              </m:d>
            </m:den>
          </m:f>
        </m:oMath>
      </m:oMathPara>
    </w:p>
    <w:p w14:paraId="6D635230" w14:textId="77777777" w:rsidR="00201D49" w:rsidRPr="009D2306" w:rsidRDefault="00F722ED" w:rsidP="00201D49">
      <w:pPr>
        <w:pStyle w:val="NoSpacing"/>
        <w:numPr>
          <w:ilvl w:val="0"/>
          <w:numId w:val="3"/>
        </w:numPr>
      </w:pPr>
      <w:r>
        <w:t xml:space="preserve">the coefficients </w:t>
      </w:r>
      <w:r>
        <w:rPr>
          <w:rFonts w:cstheme="minorHAnsi"/>
        </w:rPr>
        <w:t>β</w:t>
      </w:r>
      <w:r w:rsidRPr="00251D4D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and β</w:t>
      </w:r>
      <w:r w:rsidRPr="00251D4D">
        <w:rPr>
          <w:rFonts w:cstheme="minorHAnsi"/>
          <w:vertAlign w:val="subscript"/>
        </w:rPr>
        <w:t>1</w:t>
      </w:r>
      <w:r>
        <w:rPr>
          <w:rFonts w:cstheme="minorHAnsi"/>
        </w:rPr>
        <w:t>.</w:t>
      </w:r>
    </w:p>
    <w:p w14:paraId="1654F44D" w14:textId="77777777" w:rsidR="009D2306" w:rsidRPr="00D35D40" w:rsidRDefault="0031278D" w:rsidP="009D2306">
      <w:pPr>
        <w:pStyle w:val="NoSpacing"/>
        <w:ind w:left="1440"/>
        <w:rPr>
          <w:color w:val="FF0000"/>
        </w:rPr>
      </w:pPr>
      <w:r>
        <w:rPr>
          <w:rFonts w:cstheme="minorHAnsi"/>
          <w:color w:val="FF0000"/>
        </w:rPr>
        <w:t xml:space="preserve">Depends on 9 </w:t>
      </w:r>
      <w:proofErr w:type="gramStart"/>
      <w:r>
        <w:rPr>
          <w:rFonts w:cstheme="minorHAnsi"/>
          <w:color w:val="FF0000"/>
        </w:rPr>
        <w:t>pick</w:t>
      </w:r>
      <w:proofErr w:type="gramEnd"/>
      <w:r>
        <w:rPr>
          <w:rFonts w:cstheme="minorHAnsi"/>
          <w:color w:val="FF0000"/>
        </w:rPr>
        <w:t xml:space="preserve"> ‘</w:t>
      </w:r>
      <w:proofErr w:type="spellStart"/>
      <w:r>
        <w:rPr>
          <w:rFonts w:cstheme="minorHAnsi"/>
          <w:color w:val="FF0000"/>
        </w:rPr>
        <w:t>em</w:t>
      </w:r>
      <w:proofErr w:type="spellEnd"/>
      <w:r>
        <w:rPr>
          <w:rFonts w:cstheme="minorHAnsi"/>
          <w:color w:val="FF0000"/>
        </w:rPr>
        <w:t xml:space="preserve"> games.  -0.185,0.184</w:t>
      </w:r>
    </w:p>
    <w:p w14:paraId="542CE0FF" w14:textId="77777777" w:rsidR="00F722ED" w:rsidRDefault="00F722ED" w:rsidP="00201D49">
      <w:pPr>
        <w:pStyle w:val="NoSpacing"/>
        <w:numPr>
          <w:ilvl w:val="0"/>
          <w:numId w:val="3"/>
        </w:numPr>
      </w:pPr>
      <w:r>
        <w:rPr>
          <w:rFonts w:cstheme="minorHAnsi"/>
        </w:rPr>
        <w:t>the coefficient β</w:t>
      </w:r>
      <w:r w:rsidRPr="00251D4D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forcing β</w:t>
      </w:r>
      <w:r w:rsidRPr="00251D4D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= 0.</w:t>
      </w:r>
    </w:p>
    <w:p w14:paraId="58C08B39" w14:textId="77777777" w:rsidR="00C02017" w:rsidRPr="00D35D40" w:rsidRDefault="00D35D40" w:rsidP="00D35D40">
      <w:pPr>
        <w:pStyle w:val="NoSpacing"/>
        <w:ind w:left="1440"/>
        <w:rPr>
          <w:color w:val="FF0000"/>
        </w:rPr>
      </w:pPr>
      <w:r w:rsidRPr="00D35D40">
        <w:rPr>
          <w:color w:val="FF0000"/>
        </w:rPr>
        <w:t>0.162</w:t>
      </w:r>
    </w:p>
    <w:p w14:paraId="6DA9FBD2" w14:textId="77777777" w:rsidR="00D35D40" w:rsidRDefault="00D35D40" w:rsidP="00C02017">
      <w:pPr>
        <w:pStyle w:val="NoSpacing"/>
        <w:rPr>
          <w:b/>
        </w:rPr>
      </w:pPr>
    </w:p>
    <w:p w14:paraId="2D2E99A2" w14:textId="77777777" w:rsidR="00201D49" w:rsidRDefault="00201D49" w:rsidP="00D35D40">
      <w:pPr>
        <w:pStyle w:val="NoSpacing"/>
        <w:numPr>
          <w:ilvl w:val="0"/>
          <w:numId w:val="3"/>
        </w:numPr>
      </w:pPr>
      <w:r w:rsidRPr="00201D49">
        <w:rPr>
          <w:b/>
        </w:rPr>
        <w:t>Print</w:t>
      </w:r>
      <w:r>
        <w:t xml:space="preserve"> the graph of the data with the very cool logistic curve.</w:t>
      </w:r>
    </w:p>
    <w:p w14:paraId="6FC89685" w14:textId="77777777" w:rsidR="0008752F" w:rsidRDefault="0008752F" w:rsidP="0008752F">
      <w:pPr>
        <w:pStyle w:val="NoSpacing"/>
        <w:ind w:left="1440"/>
      </w:pPr>
    </w:p>
    <w:p w14:paraId="7D434EC5" w14:textId="77777777" w:rsidR="00D35D40" w:rsidRDefault="00D35D40" w:rsidP="00D35D40">
      <w:pPr>
        <w:pStyle w:val="NoSpacing"/>
      </w:pPr>
      <w:r>
        <w:rPr>
          <w:noProof/>
        </w:rPr>
        <w:drawing>
          <wp:inline distT="0" distB="0" distL="0" distR="0" wp14:anchorId="3762F855" wp14:editId="6ADDA965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D35CA70-231F-48F5-91B6-15FCF1ADA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31CF7C" w14:textId="77777777" w:rsidR="00B21AED" w:rsidRDefault="00B21AED" w:rsidP="00C02017">
      <w:pPr>
        <w:pStyle w:val="NoSpacing"/>
      </w:pPr>
    </w:p>
    <w:p w14:paraId="03F17B87" w14:textId="77777777" w:rsidR="00B21AED" w:rsidRDefault="00D378BB" w:rsidP="00D35D40">
      <w:pPr>
        <w:pStyle w:val="NoSpacing"/>
        <w:numPr>
          <w:ilvl w:val="0"/>
          <w:numId w:val="3"/>
        </w:numPr>
      </w:pPr>
      <w:r w:rsidRPr="00D378BB">
        <w:rPr>
          <w:color w:val="FF0000"/>
        </w:rPr>
        <w:t>-0.066, 0.158</w:t>
      </w:r>
    </w:p>
    <w:p w14:paraId="621C955A" w14:textId="77777777" w:rsidR="00D378BB" w:rsidRDefault="00D378BB" w:rsidP="00D35D40">
      <w:pPr>
        <w:pStyle w:val="NoSpacing"/>
        <w:numPr>
          <w:ilvl w:val="0"/>
          <w:numId w:val="3"/>
        </w:numPr>
      </w:pPr>
      <w:r>
        <w:rPr>
          <w:color w:val="FF0000"/>
        </w:rPr>
        <w:t>0</w:t>
      </w:r>
      <w:r w:rsidRPr="00D378BB">
        <w:rPr>
          <w:color w:val="FF0000"/>
        </w:rPr>
        <w:t>.146</w:t>
      </w:r>
    </w:p>
    <w:p w14:paraId="7D9A7715" w14:textId="77777777" w:rsidR="00C02017" w:rsidRDefault="00C02017" w:rsidP="00C02017">
      <w:pPr>
        <w:pStyle w:val="NoSpacing"/>
      </w:pPr>
    </w:p>
    <w:p w14:paraId="29D75538" w14:textId="00E59733" w:rsidR="0036710F" w:rsidRDefault="0036710F">
      <w:r>
        <w:br w:type="page"/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17"/>
      </w:tblGrid>
      <w:tr w:rsidR="0036710F" w:rsidRPr="0036710F" w14:paraId="495E4AF3" w14:textId="77777777" w:rsidTr="00367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3AF" w14:textId="77777777" w:rsidR="0036710F" w:rsidRPr="0036710F" w:rsidRDefault="0036710F" w:rsidP="00367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10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Spread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6EF" w14:textId="77777777" w:rsidR="0036710F" w:rsidRPr="0036710F" w:rsidRDefault="0036710F" w:rsidP="00367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10F">
              <w:rPr>
                <w:rFonts w:ascii="Calibri" w:eastAsia="Times New Roman" w:hAnsi="Calibri" w:cs="Calibri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7CE" w14:textId="77777777" w:rsidR="0036710F" w:rsidRPr="0036710F" w:rsidRDefault="0036710F" w:rsidP="00367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10F">
              <w:rPr>
                <w:rFonts w:ascii="Calibri" w:eastAsia="Times New Roman" w:hAnsi="Calibri" w:cs="Calibri"/>
                <w:b/>
                <w:bCs/>
                <w:color w:val="000000"/>
              </w:rPr>
              <w:t>Games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087" w14:textId="77777777" w:rsidR="0036710F" w:rsidRPr="0036710F" w:rsidRDefault="0036710F" w:rsidP="00367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10F">
              <w:rPr>
                <w:rFonts w:ascii="Calibri" w:eastAsia="Times New Roman" w:hAnsi="Calibri" w:cs="Calibri"/>
                <w:b/>
                <w:bCs/>
                <w:color w:val="000000"/>
              </w:rPr>
              <w:t>Probability</w:t>
            </w:r>
          </w:p>
        </w:tc>
      </w:tr>
      <w:tr w:rsidR="0036710F" w:rsidRPr="0036710F" w14:paraId="202EDDA8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94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D7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47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E1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4B1F3B0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ED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8B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C2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98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3EF57EE8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8B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0E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89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AD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3502B214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69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6A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B2A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EC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10272F4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83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2E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D5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5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709C6E14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36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6A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01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44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32565509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77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AE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AE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03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2640CCB4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25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AF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57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B4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49169AF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D2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B4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18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EE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079A7174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1A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BF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5F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E5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36710F" w:rsidRPr="0036710F" w14:paraId="677C405A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6D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1D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AC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40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429EC673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C0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25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A1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E7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36710F" w:rsidRPr="0036710F" w14:paraId="431F6A03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FF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7F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A9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89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36710F" w:rsidRPr="0036710F" w14:paraId="010CA445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CC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A3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18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BC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6710F" w:rsidRPr="0036710F" w14:paraId="6370BC1B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90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A1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B2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4E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</w:tr>
      <w:tr w:rsidR="0036710F" w:rsidRPr="0036710F" w14:paraId="08D4462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59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0E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1E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4E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36710F" w:rsidRPr="0036710F" w14:paraId="3C4AE0C6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72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A5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AE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D1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36710F" w:rsidRPr="0036710F" w14:paraId="796D70CF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87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396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99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7B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36710F" w:rsidRPr="0036710F" w14:paraId="6EA3494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10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E3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29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1B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36710F" w:rsidRPr="0036710F" w14:paraId="2E90562D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ACE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46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E2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ED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36710F" w:rsidRPr="0036710F" w14:paraId="650BB16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9C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AE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37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40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36710F" w:rsidRPr="0036710F" w14:paraId="61471AC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B5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91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17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F3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36710F" w:rsidRPr="0036710F" w14:paraId="664BFDD6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BE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CA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63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2A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36710F" w:rsidRPr="0036710F" w14:paraId="13E200F1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48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E41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9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5B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36710F" w:rsidRPr="0036710F" w14:paraId="3F47BAB1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A0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BB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93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111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  <w:tr w:rsidR="0036710F" w:rsidRPr="0036710F" w14:paraId="3D576625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94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47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AC1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99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36710F" w:rsidRPr="0036710F" w14:paraId="5A86B14A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471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C6F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20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3F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  <w:tr w:rsidR="0036710F" w:rsidRPr="0036710F" w14:paraId="1813F8DC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91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BE6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2E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BA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36710F" w:rsidRPr="0036710F" w14:paraId="177B8A4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11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5BC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35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67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  <w:tr w:rsidR="0036710F" w:rsidRPr="0036710F" w14:paraId="64360B0D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C1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8D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CE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9A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36710F" w:rsidRPr="0036710F" w14:paraId="7D5B9D2C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45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5D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626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D4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36710F" w:rsidRPr="0036710F" w14:paraId="3F837E2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12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BD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6D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00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36710F" w:rsidRPr="0036710F" w14:paraId="1E568F9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7D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7C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8F4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7CD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36710F" w:rsidRPr="0036710F" w14:paraId="49E8A905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3DA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96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45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FA06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36710F" w:rsidRPr="0036710F" w14:paraId="6BEF0BE9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3C8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03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BF3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E10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36710F" w:rsidRPr="0036710F" w14:paraId="382DC1C7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A27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01236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581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DCF1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36710F" w:rsidRPr="0036710F" w14:paraId="39F7BAD0" w14:textId="77777777" w:rsidTr="003671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9C5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989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891.5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6FB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710F">
              <w:rPr>
                <w:rFonts w:ascii="Calibri" w:eastAsia="Times New Roman" w:hAnsi="Calibri" w:cs="Calibri"/>
                <w:color w:val="000000"/>
              </w:rPr>
              <w:t>1335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FB2" w14:textId="77777777" w:rsidR="0036710F" w:rsidRPr="0036710F" w:rsidRDefault="0036710F" w:rsidP="00367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E6249F" w14:textId="77777777" w:rsidR="00C02017" w:rsidRDefault="00C02017" w:rsidP="00C02017">
      <w:pPr>
        <w:pStyle w:val="NoSpacing"/>
      </w:pPr>
    </w:p>
    <w:p w14:paraId="44ED1119" w14:textId="77777777" w:rsidR="00B42E3C" w:rsidRDefault="00B42E3C" w:rsidP="001D4773">
      <w:pPr>
        <w:pStyle w:val="NoSpacing"/>
      </w:pPr>
    </w:p>
    <w:p w14:paraId="55B5B80F" w14:textId="77777777" w:rsidR="001D4773" w:rsidRDefault="001D4773" w:rsidP="00201D49">
      <w:pPr>
        <w:pStyle w:val="NoSpacing"/>
      </w:pPr>
    </w:p>
    <w:sectPr w:rsidR="001D4773" w:rsidSect="00A74A0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F8A"/>
    <w:multiLevelType w:val="hybridMultilevel"/>
    <w:tmpl w:val="31FE47D2"/>
    <w:lvl w:ilvl="0" w:tplc="C948613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F04"/>
    <w:multiLevelType w:val="hybridMultilevel"/>
    <w:tmpl w:val="60180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078"/>
    <w:multiLevelType w:val="multilevel"/>
    <w:tmpl w:val="BE289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3922A2"/>
    <w:multiLevelType w:val="hybridMultilevel"/>
    <w:tmpl w:val="96000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3A"/>
    <w:rsid w:val="00040AD6"/>
    <w:rsid w:val="0008752F"/>
    <w:rsid w:val="001D4773"/>
    <w:rsid w:val="00201D49"/>
    <w:rsid w:val="00251D4D"/>
    <w:rsid w:val="002958BD"/>
    <w:rsid w:val="0031278D"/>
    <w:rsid w:val="0036710F"/>
    <w:rsid w:val="00367382"/>
    <w:rsid w:val="00470457"/>
    <w:rsid w:val="004E17F6"/>
    <w:rsid w:val="005C3897"/>
    <w:rsid w:val="008A0AED"/>
    <w:rsid w:val="009515E0"/>
    <w:rsid w:val="009D2306"/>
    <w:rsid w:val="00A74A02"/>
    <w:rsid w:val="00AF2D1D"/>
    <w:rsid w:val="00B21AED"/>
    <w:rsid w:val="00B42E3C"/>
    <w:rsid w:val="00B4603A"/>
    <w:rsid w:val="00BF3D96"/>
    <w:rsid w:val="00BF56AA"/>
    <w:rsid w:val="00C02017"/>
    <w:rsid w:val="00CD75B6"/>
    <w:rsid w:val="00CF09BD"/>
    <w:rsid w:val="00D35D40"/>
    <w:rsid w:val="00D378BB"/>
    <w:rsid w:val="00D66B19"/>
    <w:rsid w:val="00D8797C"/>
    <w:rsid w:val="00DC6480"/>
    <w:rsid w:val="00EF3836"/>
    <w:rsid w:val="00F35A48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52E"/>
  <w15:docId w15:val="{3AEAC558-38A4-4768-AE75-C8FF347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B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040AD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40AD6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ggins_e\Desktop\Point%20Spread\Point%20Spread%20Answer%20Key%20Revised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'Option 1 PivotTable'!$E$3</c:f>
              <c:strCache>
                <c:ptCount val="1"/>
                <c:pt idx="0">
                  <c:v>Probability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'Option 1 PivotTable'!$D$4:$D$39</c:f>
              <c:numCache>
                <c:formatCode>General</c:formatCode>
                <c:ptCount val="36"/>
                <c:pt idx="0">
                  <c:v>-26.5</c:v>
                </c:pt>
                <c:pt idx="1">
                  <c:v>-19.5</c:v>
                </c:pt>
                <c:pt idx="2">
                  <c:v>-17</c:v>
                </c:pt>
                <c:pt idx="3">
                  <c:v>-16.5</c:v>
                </c:pt>
                <c:pt idx="4">
                  <c:v>-16</c:v>
                </c:pt>
                <c:pt idx="5">
                  <c:v>-15.5</c:v>
                </c:pt>
                <c:pt idx="6">
                  <c:v>-15</c:v>
                </c:pt>
                <c:pt idx="7">
                  <c:v>-14.5</c:v>
                </c:pt>
                <c:pt idx="8">
                  <c:v>-14</c:v>
                </c:pt>
                <c:pt idx="9">
                  <c:v>-13.5</c:v>
                </c:pt>
                <c:pt idx="10">
                  <c:v>-13</c:v>
                </c:pt>
                <c:pt idx="11">
                  <c:v>-12.5</c:v>
                </c:pt>
                <c:pt idx="12">
                  <c:v>-12</c:v>
                </c:pt>
                <c:pt idx="13">
                  <c:v>-11.5</c:v>
                </c:pt>
                <c:pt idx="14">
                  <c:v>-11</c:v>
                </c:pt>
                <c:pt idx="15">
                  <c:v>-10.5</c:v>
                </c:pt>
                <c:pt idx="16">
                  <c:v>-10</c:v>
                </c:pt>
                <c:pt idx="17">
                  <c:v>-9.5</c:v>
                </c:pt>
                <c:pt idx="18">
                  <c:v>-9</c:v>
                </c:pt>
                <c:pt idx="19">
                  <c:v>-8.5</c:v>
                </c:pt>
                <c:pt idx="20">
                  <c:v>-8</c:v>
                </c:pt>
                <c:pt idx="21">
                  <c:v>-7.5</c:v>
                </c:pt>
                <c:pt idx="22">
                  <c:v>-7</c:v>
                </c:pt>
                <c:pt idx="23">
                  <c:v>-6.5</c:v>
                </c:pt>
                <c:pt idx="24">
                  <c:v>-6</c:v>
                </c:pt>
                <c:pt idx="25">
                  <c:v>-5.5</c:v>
                </c:pt>
                <c:pt idx="26">
                  <c:v>-5</c:v>
                </c:pt>
                <c:pt idx="27">
                  <c:v>-4.5</c:v>
                </c:pt>
                <c:pt idx="28">
                  <c:v>-4</c:v>
                </c:pt>
                <c:pt idx="29">
                  <c:v>-3.5</c:v>
                </c:pt>
                <c:pt idx="30">
                  <c:v>-3</c:v>
                </c:pt>
                <c:pt idx="31">
                  <c:v>-2.5</c:v>
                </c:pt>
                <c:pt idx="32">
                  <c:v>-2</c:v>
                </c:pt>
                <c:pt idx="33">
                  <c:v>-1.5</c:v>
                </c:pt>
                <c:pt idx="34">
                  <c:v>-1</c:v>
                </c:pt>
                <c:pt idx="35">
                  <c:v>0</c:v>
                </c:pt>
              </c:numCache>
            </c:numRef>
          </c:xVal>
          <c:yVal>
            <c:numRef>
              <c:f>'Option 1 PivotTable'!$E$4:$E$39</c:f>
              <c:numCache>
                <c:formatCode>0%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0.9375</c:v>
                </c:pt>
                <c:pt idx="10">
                  <c:v>1</c:v>
                </c:pt>
                <c:pt idx="11">
                  <c:v>0.8</c:v>
                </c:pt>
                <c:pt idx="12">
                  <c:v>0.875</c:v>
                </c:pt>
                <c:pt idx="13">
                  <c:v>1</c:v>
                </c:pt>
                <c:pt idx="14">
                  <c:v>0.75</c:v>
                </c:pt>
                <c:pt idx="15">
                  <c:v>0.7407407407407407</c:v>
                </c:pt>
                <c:pt idx="16">
                  <c:v>0.81818181818181823</c:v>
                </c:pt>
                <c:pt idx="17">
                  <c:v>0.73076923076923073</c:v>
                </c:pt>
                <c:pt idx="18">
                  <c:v>0.73913043478260865</c:v>
                </c:pt>
                <c:pt idx="19">
                  <c:v>0.7</c:v>
                </c:pt>
                <c:pt idx="20">
                  <c:v>0.83333333333333337</c:v>
                </c:pt>
                <c:pt idx="21">
                  <c:v>0.77611940298507465</c:v>
                </c:pt>
                <c:pt idx="22">
                  <c:v>0.77611940298507465</c:v>
                </c:pt>
                <c:pt idx="23">
                  <c:v>0.76842105263157889</c:v>
                </c:pt>
                <c:pt idx="24">
                  <c:v>0.61818181818181817</c:v>
                </c:pt>
                <c:pt idx="25">
                  <c:v>0.76666666666666672</c:v>
                </c:pt>
                <c:pt idx="26">
                  <c:v>0.6</c:v>
                </c:pt>
                <c:pt idx="27">
                  <c:v>0.62790697674418605</c:v>
                </c:pt>
                <c:pt idx="28">
                  <c:v>0.61538461538461542</c:v>
                </c:pt>
                <c:pt idx="29">
                  <c:v>0.69863013698630139</c:v>
                </c:pt>
                <c:pt idx="30">
                  <c:v>0.55952380952380953</c:v>
                </c:pt>
                <c:pt idx="31">
                  <c:v>0.56060606060606055</c:v>
                </c:pt>
                <c:pt idx="32">
                  <c:v>0.453125</c:v>
                </c:pt>
                <c:pt idx="33">
                  <c:v>0.55813953488372092</c:v>
                </c:pt>
                <c:pt idx="34">
                  <c:v>0.60563380281690138</c:v>
                </c:pt>
                <c:pt idx="35">
                  <c:v>0.55555555555555558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87-470F-B825-8CA8A70F7F4C}"/>
            </c:ext>
          </c:extLst>
        </c:ser>
        <c:ser>
          <c:idx val="1"/>
          <c:order val="1"/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'Option 1 PivotTable'!$D$4:$D$39</c:f>
              <c:numCache>
                <c:formatCode>General</c:formatCode>
                <c:ptCount val="36"/>
                <c:pt idx="0">
                  <c:v>-26.5</c:v>
                </c:pt>
                <c:pt idx="1">
                  <c:v>-19.5</c:v>
                </c:pt>
                <c:pt idx="2">
                  <c:v>-17</c:v>
                </c:pt>
                <c:pt idx="3">
                  <c:v>-16.5</c:v>
                </c:pt>
                <c:pt idx="4">
                  <c:v>-16</c:v>
                </c:pt>
                <c:pt idx="5">
                  <c:v>-15.5</c:v>
                </c:pt>
                <c:pt idx="6">
                  <c:v>-15</c:v>
                </c:pt>
                <c:pt idx="7">
                  <c:v>-14.5</c:v>
                </c:pt>
                <c:pt idx="8">
                  <c:v>-14</c:v>
                </c:pt>
                <c:pt idx="9">
                  <c:v>-13.5</c:v>
                </c:pt>
                <c:pt idx="10">
                  <c:v>-13</c:v>
                </c:pt>
                <c:pt idx="11">
                  <c:v>-12.5</c:v>
                </c:pt>
                <c:pt idx="12">
                  <c:v>-12</c:v>
                </c:pt>
                <c:pt idx="13">
                  <c:v>-11.5</c:v>
                </c:pt>
                <c:pt idx="14">
                  <c:v>-11</c:v>
                </c:pt>
                <c:pt idx="15">
                  <c:v>-10.5</c:v>
                </c:pt>
                <c:pt idx="16">
                  <c:v>-10</c:v>
                </c:pt>
                <c:pt idx="17">
                  <c:v>-9.5</c:v>
                </c:pt>
                <c:pt idx="18">
                  <c:v>-9</c:v>
                </c:pt>
                <c:pt idx="19">
                  <c:v>-8.5</c:v>
                </c:pt>
                <c:pt idx="20">
                  <c:v>-8</c:v>
                </c:pt>
                <c:pt idx="21">
                  <c:v>-7.5</c:v>
                </c:pt>
                <c:pt idx="22">
                  <c:v>-7</c:v>
                </c:pt>
                <c:pt idx="23">
                  <c:v>-6.5</c:v>
                </c:pt>
                <c:pt idx="24">
                  <c:v>-6</c:v>
                </c:pt>
                <c:pt idx="25">
                  <c:v>-5.5</c:v>
                </c:pt>
                <c:pt idx="26">
                  <c:v>-5</c:v>
                </c:pt>
                <c:pt idx="27">
                  <c:v>-4.5</c:v>
                </c:pt>
                <c:pt idx="28">
                  <c:v>-4</c:v>
                </c:pt>
                <c:pt idx="29">
                  <c:v>-3.5</c:v>
                </c:pt>
                <c:pt idx="30">
                  <c:v>-3</c:v>
                </c:pt>
                <c:pt idx="31">
                  <c:v>-2.5</c:v>
                </c:pt>
                <c:pt idx="32">
                  <c:v>-2</c:v>
                </c:pt>
                <c:pt idx="33">
                  <c:v>-1.5</c:v>
                </c:pt>
                <c:pt idx="34">
                  <c:v>-1</c:v>
                </c:pt>
                <c:pt idx="35">
                  <c:v>0</c:v>
                </c:pt>
              </c:numCache>
            </c:numRef>
          </c:xVal>
          <c:yVal>
            <c:numRef>
              <c:f>'Option 1 PivotTable'!$F$4:$F$39</c:f>
              <c:numCache>
                <c:formatCode>General</c:formatCode>
                <c:ptCount val="36"/>
                <c:pt idx="0">
                  <c:v>0.99007141827466894</c:v>
                </c:pt>
                <c:pt idx="1">
                  <c:v>0.9660386199915777</c:v>
                </c:pt>
                <c:pt idx="2">
                  <c:v>0.9478457988790514</c:v>
                </c:pt>
                <c:pt idx="3">
                  <c:v>0.94323462684938053</c:v>
                </c:pt>
                <c:pt idx="4">
                  <c:v>0.93824232530784601</c:v>
                </c:pt>
                <c:pt idx="5">
                  <c:v>0.93284222998945598</c:v>
                </c:pt>
                <c:pt idx="6">
                  <c:v>0.9270066849602302</c:v>
                </c:pt>
                <c:pt idx="7">
                  <c:v>0.92070717297949445</c:v>
                </c:pt>
                <c:pt idx="8">
                  <c:v>0.91391448362482886</c:v>
                </c:pt>
                <c:pt idx="9">
                  <c:v>0.90659892357308347</c:v>
                </c:pt>
                <c:pt idx="10">
                  <c:v>0.89873057322806726</c:v>
                </c:pt>
                <c:pt idx="11">
                  <c:v>0.89027959345529928</c:v>
                </c:pt>
                <c:pt idx="12">
                  <c:v>0.88121658547702242</c:v>
                </c:pt>
                <c:pt idx="13">
                  <c:v>0.87151300594763448</c:v>
                </c:pt>
                <c:pt idx="14">
                  <c:v>0.86114163782682174</c:v>
                </c:pt>
                <c:pt idx="15">
                  <c:v>0.85007711586134416</c:v>
                </c:pt>
                <c:pt idx="16">
                  <c:v>0.83829650326006189</c:v>
                </c:pt>
                <c:pt idx="17">
                  <c:v>0.82577991350857771</c:v>
                </c:pt>
                <c:pt idx="18">
                  <c:v>0.81251116826086389</c:v>
                </c:pt>
                <c:pt idx="19">
                  <c:v>0.79847847894716939</c:v>
                </c:pt>
                <c:pt idx="20">
                  <c:v>0.78367513627918151</c:v>
                </c:pt>
                <c:pt idx="21">
                  <c:v>0.76810018839407157</c:v>
                </c:pt>
                <c:pt idx="22">
                  <c:v>0.75175908518743262</c:v>
                </c:pt>
                <c:pt idx="23">
                  <c:v>0.73466426371235038</c:v>
                </c:pt>
                <c:pt idx="24">
                  <c:v>0.71683564766718499</c:v>
                </c:pt>
                <c:pt idx="25">
                  <c:v>0.6983010332632833</c:v>
                </c:pt>
                <c:pt idx="26">
                  <c:v>0.67909633443761885</c:v>
                </c:pt>
                <c:pt idx="27">
                  <c:v>0.65926566267773823</c:v>
                </c:pt>
                <c:pt idx="28">
                  <c:v>0.63886122078582219</c:v>
                </c:pt>
                <c:pt idx="29">
                  <c:v>0.61794299572430411</c:v>
                </c:pt>
                <c:pt idx="30">
                  <c:v>0.59657824310163865</c:v>
                </c:pt>
                <c:pt idx="31">
                  <c:v>0.57484076455142097</c:v>
                </c:pt>
                <c:pt idx="32">
                  <c:v>0.55280998875003085</c:v>
                </c:pt>
                <c:pt idx="33">
                  <c:v>0.53056987649600496</c:v>
                </c:pt>
                <c:pt idx="34">
                  <c:v>0.50820767944625089</c:v>
                </c:pt>
                <c:pt idx="35">
                  <c:v>0.46347432642237568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87-470F-B825-8CA8A70F7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6410840"/>
        <c:axId val="556412808"/>
      </c:scatterChart>
      <c:valAx>
        <c:axId val="556410840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412808"/>
        <c:crosses val="autoZero"/>
        <c:crossBetween val="midCat"/>
      </c:valAx>
      <c:valAx>
        <c:axId val="556412808"/>
        <c:scaling>
          <c:orientation val="minMax"/>
          <c:min val="0.4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410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2022-09-27T15:10:00Z</cp:lastPrinted>
  <dcterms:created xsi:type="dcterms:W3CDTF">2022-09-27T15:10:00Z</dcterms:created>
  <dcterms:modified xsi:type="dcterms:W3CDTF">2022-09-27T15:10:00Z</dcterms:modified>
</cp:coreProperties>
</file>